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64" w:rsidRDefault="00640964" w:rsidP="00640964">
      <w:pPr>
        <w:pStyle w:val="Normlnweb"/>
        <w:jc w:val="both"/>
        <w:rPr>
          <w:sz w:val="18"/>
          <w:szCs w:val="18"/>
        </w:rPr>
      </w:pPr>
      <w:r>
        <w:rPr>
          <w:sz w:val="18"/>
          <w:szCs w:val="18"/>
        </w:rPr>
        <w:t>Dobrý den,</w:t>
      </w:r>
    </w:p>
    <w:p w:rsidR="00640964" w:rsidRDefault="00640964" w:rsidP="00640964">
      <w:pPr>
        <w:pStyle w:val="Normlnweb"/>
        <w:jc w:val="both"/>
        <w:rPr>
          <w:sz w:val="18"/>
          <w:szCs w:val="18"/>
        </w:rPr>
      </w:pPr>
      <w:r>
        <w:rPr>
          <w:sz w:val="18"/>
          <w:szCs w:val="18"/>
        </w:rPr>
        <w:t>Česko ve čtvrtek přechází v systému PES do 3. stupně. Částečně se tak uvolňuje i amatérské sportování ve vnitřních prostorách. Podle nařízení vlády ČR je nutné v takovém případě omezit množství osob na deset a zároveň mít po celou dobu pobytu v prostorách sportoviště nasazenou roušku. Podle toho nařízení by tedy basketbalové tréninky byly možné, ale za dodržení přísných opatření.</w:t>
      </w:r>
    </w:p>
    <w:p w:rsidR="00640964" w:rsidRDefault="00640964" w:rsidP="00640964">
      <w:pPr>
        <w:pStyle w:val="Normlnweb"/>
        <w:jc w:val="both"/>
        <w:rPr>
          <w:sz w:val="18"/>
          <w:szCs w:val="18"/>
        </w:rPr>
      </w:pPr>
      <w:r>
        <w:rPr>
          <w:sz w:val="18"/>
          <w:szCs w:val="18"/>
        </w:rPr>
        <w:t>Je zřejmé, že za současně nastavených pravidel není basketbalový trénink v hale příjemný ani efektivní. Proti pravidelnému sportování s nasazenou rouškou se postavil i šéflékař Českého olympijského výboru Jiří Neumann. Nošení roušky podle něj může kromě výkonu mít vliv i na smyslové vnímání. Pokud se někdo přeci jen rozhodne za těchto podmínek obnovit tréninky, měl by při jejich skladbě a náročnosti dbát na složitost situace.</w:t>
      </w:r>
    </w:p>
    <w:p w:rsidR="00640964" w:rsidRDefault="00640964" w:rsidP="00640964">
      <w:pPr>
        <w:pStyle w:val="Normlnweb"/>
        <w:jc w:val="both"/>
        <w:rPr>
          <w:sz w:val="18"/>
          <w:szCs w:val="18"/>
        </w:rPr>
      </w:pPr>
      <w:r>
        <w:rPr>
          <w:sz w:val="18"/>
          <w:szCs w:val="18"/>
        </w:rPr>
        <w:t>Velké sportovní svazy ve spolupráci s ČUS a NSA proto apelují na vládu ČR a odpovědná ministerstva, aby opatření pro sport zvážila. „Stejně jako Národní sportovní agentura vnímáme používání roušek jako problematickou povinnost. Je to určitě složitě představitelná komplikace. Obáváme se toho, že běhání a sportování s rouškou ve vnitřních prostorech je zdravotním rizikem - zejména u dětí, které se budou neustále zadýchávat. A těm, co nosí brýle, se budou neustále zamlžovat, takže hrozí i zranění,“ řekl předseda ČUS i ČBF Miroslav Jansta.</w:t>
      </w:r>
    </w:p>
    <w:p w:rsidR="00640964" w:rsidRDefault="00640964" w:rsidP="00640964">
      <w:pPr>
        <w:pStyle w:val="Normlnweb"/>
        <w:jc w:val="both"/>
        <w:rPr>
          <w:sz w:val="18"/>
          <w:szCs w:val="18"/>
        </w:rPr>
      </w:pPr>
      <w:r>
        <w:rPr>
          <w:sz w:val="18"/>
          <w:szCs w:val="18"/>
        </w:rPr>
        <w:t>Vzhledem k výše uvedenému se i přes platnost třetího stupně systému PES odkládají všechna utkání 1. ligy mužů a soutěží řízených STK. CZ BASKETBALL připravuje rozsáhlý materiál, který po rozvolnění opatření pomůže klubům a trenérům s řízeným návratem basketbalistů a basketbalistek po dlouhé pauze.</w:t>
      </w:r>
    </w:p>
    <w:p w:rsidR="00EA45B6" w:rsidRDefault="00EA45B6"/>
    <w:sectPr w:rsidR="00EA45B6" w:rsidSect="00EA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40964"/>
    <w:rsid w:val="00640964"/>
    <w:rsid w:val="00EA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182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99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2020-12-04T17:57:00Z</dcterms:created>
  <dcterms:modified xsi:type="dcterms:W3CDTF">2020-12-04T17:58:00Z</dcterms:modified>
</cp:coreProperties>
</file>