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C" w:rsidRPr="001E5BD2" w:rsidRDefault="00844E53" w:rsidP="00D61735">
      <w:pPr>
        <w:jc w:val="both"/>
        <w:rPr>
          <w:b/>
          <w:sz w:val="20"/>
          <w:szCs w:val="20"/>
        </w:rPr>
      </w:pPr>
      <w:r w:rsidRPr="001E5BD2">
        <w:rPr>
          <w:b/>
          <w:sz w:val="20"/>
          <w:szCs w:val="20"/>
        </w:rPr>
        <w:t>Zápis z 5</w:t>
      </w:r>
      <w:r w:rsidR="00D84DEE" w:rsidRPr="001E5BD2">
        <w:rPr>
          <w:b/>
          <w:sz w:val="20"/>
          <w:szCs w:val="20"/>
        </w:rPr>
        <w:t xml:space="preserve">. schůze výboru ČBF – oblast Střední Čechy v sezóně 2018/2019, která se konala </w:t>
      </w:r>
      <w:proofErr w:type="gramStart"/>
      <w:r w:rsidRPr="001E5BD2">
        <w:rPr>
          <w:b/>
          <w:sz w:val="20"/>
          <w:szCs w:val="20"/>
        </w:rPr>
        <w:t>2.4.2019</w:t>
      </w:r>
      <w:proofErr w:type="gramEnd"/>
    </w:p>
    <w:p w:rsidR="00D84DEE" w:rsidRPr="001E5BD2" w:rsidRDefault="00D84DEE" w:rsidP="00D61735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Přítomni: F. Chmela, Ing. P. Čeněk, Mgr. B. Žánová, E. Antošová, J. </w:t>
      </w:r>
      <w:proofErr w:type="gramStart"/>
      <w:r w:rsidRPr="001E5BD2">
        <w:rPr>
          <w:sz w:val="20"/>
          <w:szCs w:val="20"/>
        </w:rPr>
        <w:t xml:space="preserve">Matějček, </w:t>
      </w:r>
      <w:proofErr w:type="spellStart"/>
      <w:r w:rsidR="00844E53" w:rsidRPr="001E5BD2">
        <w:rPr>
          <w:sz w:val="20"/>
          <w:szCs w:val="20"/>
        </w:rPr>
        <w:t>Š.Pokorný</w:t>
      </w:r>
      <w:proofErr w:type="spellEnd"/>
      <w:proofErr w:type="gramEnd"/>
      <w:r w:rsidRPr="001E5BD2">
        <w:rPr>
          <w:sz w:val="20"/>
          <w:szCs w:val="20"/>
        </w:rPr>
        <w:t xml:space="preserve">, </w:t>
      </w:r>
      <w:r w:rsidR="008367D6" w:rsidRPr="001E5BD2">
        <w:rPr>
          <w:sz w:val="20"/>
          <w:szCs w:val="20"/>
        </w:rPr>
        <w:t>L. Fric, Ing. J. Kukla</w:t>
      </w:r>
      <w:r w:rsidR="00844E53" w:rsidRPr="001E5BD2">
        <w:rPr>
          <w:sz w:val="20"/>
          <w:szCs w:val="20"/>
        </w:rPr>
        <w:t>, J. Žalud</w:t>
      </w:r>
    </w:p>
    <w:p w:rsidR="00D84DEE" w:rsidRPr="001E5BD2" w:rsidRDefault="00D84DEE" w:rsidP="00D61735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Projednáváno:</w:t>
      </w:r>
    </w:p>
    <w:p w:rsidR="008367D6" w:rsidRPr="001E5BD2" w:rsidRDefault="008367D6" w:rsidP="008367D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Dohrávky soutěží – </w:t>
      </w:r>
      <w:r w:rsidR="00844E53" w:rsidRPr="001E5BD2">
        <w:rPr>
          <w:sz w:val="20"/>
          <w:szCs w:val="20"/>
        </w:rPr>
        <w:t>do konce soutěží zbývá jen několik zápasů v mini a finálové zápasy mužů a žen</w:t>
      </w:r>
    </w:p>
    <w:p w:rsidR="008367D6" w:rsidRPr="001E5BD2" w:rsidRDefault="008367D6" w:rsidP="008367D6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Muži – </w:t>
      </w:r>
      <w:proofErr w:type="spellStart"/>
      <w:r w:rsidRPr="001E5BD2">
        <w:rPr>
          <w:sz w:val="20"/>
          <w:szCs w:val="20"/>
        </w:rPr>
        <w:t>Final</w:t>
      </w:r>
      <w:proofErr w:type="spellEnd"/>
      <w:r w:rsidRPr="001E5BD2">
        <w:rPr>
          <w:sz w:val="20"/>
          <w:szCs w:val="20"/>
        </w:rPr>
        <w:t xml:space="preserve"> </w:t>
      </w:r>
      <w:proofErr w:type="spellStart"/>
      <w:r w:rsidRPr="001E5BD2">
        <w:rPr>
          <w:sz w:val="20"/>
          <w:szCs w:val="20"/>
        </w:rPr>
        <w:t>four</w:t>
      </w:r>
      <w:proofErr w:type="spellEnd"/>
      <w:r w:rsidRPr="001E5BD2">
        <w:rPr>
          <w:sz w:val="20"/>
          <w:szCs w:val="20"/>
        </w:rPr>
        <w:t xml:space="preserve"> – </w:t>
      </w:r>
      <w:r w:rsidR="00844E53" w:rsidRPr="001E5BD2">
        <w:rPr>
          <w:sz w:val="20"/>
          <w:szCs w:val="20"/>
        </w:rPr>
        <w:t xml:space="preserve"> Kladno, za Výbor </w:t>
      </w:r>
      <w:proofErr w:type="spellStart"/>
      <w:proofErr w:type="gramStart"/>
      <w:r w:rsidR="00844E53" w:rsidRPr="001E5BD2">
        <w:rPr>
          <w:sz w:val="20"/>
          <w:szCs w:val="20"/>
        </w:rPr>
        <w:t>P.Čeněk</w:t>
      </w:r>
      <w:proofErr w:type="spellEnd"/>
      <w:proofErr w:type="gramEnd"/>
    </w:p>
    <w:p w:rsidR="00844E53" w:rsidRPr="001E5BD2" w:rsidRDefault="00844E53" w:rsidP="008367D6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Ženy – bude známo po posledním kole – za </w:t>
      </w:r>
      <w:proofErr w:type="gramStart"/>
      <w:r w:rsidRPr="001E5BD2">
        <w:rPr>
          <w:sz w:val="20"/>
          <w:szCs w:val="20"/>
        </w:rPr>
        <w:t xml:space="preserve">Výbor </w:t>
      </w:r>
      <w:proofErr w:type="spellStart"/>
      <w:r w:rsidRPr="001E5BD2">
        <w:rPr>
          <w:sz w:val="20"/>
          <w:szCs w:val="20"/>
        </w:rPr>
        <w:t>F.Chmela</w:t>
      </w:r>
      <w:proofErr w:type="spellEnd"/>
      <w:proofErr w:type="gramEnd"/>
    </w:p>
    <w:p w:rsidR="00844E53" w:rsidRPr="001E5BD2" w:rsidRDefault="008367D6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Úh</w:t>
      </w:r>
      <w:r w:rsidR="00A7795E" w:rsidRPr="001E5BD2">
        <w:rPr>
          <w:sz w:val="20"/>
          <w:szCs w:val="20"/>
        </w:rPr>
        <w:t>r</w:t>
      </w:r>
      <w:r w:rsidRPr="001E5BD2">
        <w:rPr>
          <w:sz w:val="20"/>
          <w:szCs w:val="20"/>
        </w:rPr>
        <w:t>ada nákladů bude dána rozpisem turnaje</w:t>
      </w:r>
      <w:r w:rsidR="00844E53" w:rsidRPr="001E5BD2">
        <w:rPr>
          <w:sz w:val="20"/>
          <w:szCs w:val="20"/>
        </w:rPr>
        <w:t xml:space="preserve"> - p</w:t>
      </w:r>
      <w:r w:rsidRPr="001E5BD2">
        <w:rPr>
          <w:sz w:val="20"/>
          <w:szCs w:val="20"/>
        </w:rPr>
        <w:t xml:space="preserve">ronájem hradí pořadatel, náklady na rozhodčí budou </w:t>
      </w:r>
      <w:r w:rsidR="00A7795E" w:rsidRPr="001E5BD2">
        <w:rPr>
          <w:sz w:val="20"/>
          <w:szCs w:val="20"/>
        </w:rPr>
        <w:t>rozděleny rovnoměrně mezi účastníky</w:t>
      </w:r>
    </w:p>
    <w:p w:rsidR="002E53C4" w:rsidRPr="001E5BD2" w:rsidRDefault="002E53C4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STC uhradí náklady na komisaře Final4</w:t>
      </w:r>
      <w:r w:rsidR="00D875CF" w:rsidRPr="001E5BD2">
        <w:rPr>
          <w:sz w:val="20"/>
          <w:szCs w:val="20"/>
        </w:rPr>
        <w:t>, popř. další organizační nároky (kamera…)</w:t>
      </w:r>
    </w:p>
    <w:p w:rsidR="002E53C4" w:rsidRPr="001E5BD2" w:rsidRDefault="002E53C4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Výbor schválil i finanční odměny vítězům turnajů a mini soutěží</w:t>
      </w:r>
      <w:r w:rsidR="00C348C7" w:rsidRPr="001E5BD2">
        <w:rPr>
          <w:sz w:val="20"/>
          <w:szCs w:val="20"/>
        </w:rPr>
        <w:t xml:space="preserve"> (muži – 8 000 Kč, ženy – 5 000 Kč, U11,12,13 – 1500 Kč)</w:t>
      </w:r>
    </w:p>
    <w:p w:rsidR="00844E53" w:rsidRPr="001E5BD2" w:rsidRDefault="00844E53" w:rsidP="00844E5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Vyhlášení vítězů mini soutěží – na závěrečné společné schůzi Výboru, klubů a rozhodčích</w:t>
      </w:r>
    </w:p>
    <w:p w:rsidR="00844E53" w:rsidRPr="001E5BD2" w:rsidRDefault="00844E53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Termín </w:t>
      </w:r>
      <w:proofErr w:type="gramStart"/>
      <w:r w:rsidRPr="001E5BD2">
        <w:rPr>
          <w:sz w:val="20"/>
          <w:szCs w:val="20"/>
        </w:rPr>
        <w:t>21.5.2019</w:t>
      </w:r>
      <w:proofErr w:type="gramEnd"/>
      <w:r w:rsidRPr="001E5BD2">
        <w:rPr>
          <w:sz w:val="20"/>
          <w:szCs w:val="20"/>
        </w:rPr>
        <w:t xml:space="preserve"> v 17,30 ve Sportcentru Brandýs</w:t>
      </w:r>
    </w:p>
    <w:p w:rsidR="00D84DEE" w:rsidRPr="001E5BD2" w:rsidRDefault="00844E53" w:rsidP="00D6173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J. Kukla - </w:t>
      </w:r>
      <w:r w:rsidR="00D84DEE" w:rsidRPr="001E5BD2">
        <w:rPr>
          <w:sz w:val="20"/>
          <w:szCs w:val="20"/>
        </w:rPr>
        <w:t>Ekonomická situace svazu</w:t>
      </w:r>
    </w:p>
    <w:p w:rsidR="00D84DEE" w:rsidRPr="001E5BD2" w:rsidRDefault="00D84DEE" w:rsidP="00D6173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Současný stav účetnictví</w:t>
      </w:r>
    </w:p>
    <w:p w:rsidR="00D84DEE" w:rsidRPr="001E5BD2" w:rsidRDefault="00D84DEE" w:rsidP="00D6173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Stav na účtu</w:t>
      </w:r>
    </w:p>
    <w:p w:rsidR="00280E70" w:rsidRPr="001E5BD2" w:rsidRDefault="00A7795E" w:rsidP="00A7795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Zprávy STK</w:t>
      </w:r>
      <w:r w:rsidR="00551689" w:rsidRPr="001E5BD2">
        <w:rPr>
          <w:sz w:val="20"/>
          <w:szCs w:val="20"/>
        </w:rPr>
        <w:t xml:space="preserve"> – </w:t>
      </w:r>
      <w:r w:rsidR="00844E53" w:rsidRPr="001E5BD2">
        <w:rPr>
          <w:sz w:val="20"/>
          <w:szCs w:val="20"/>
        </w:rPr>
        <w:t>konec soutěží bez problémů, s některými kluby se řeší zasílání zápisů</w:t>
      </w:r>
    </w:p>
    <w:p w:rsidR="00280E70" w:rsidRPr="001E5BD2" w:rsidRDefault="00A7795E" w:rsidP="00A7795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Komise mládeže</w:t>
      </w:r>
      <w:r w:rsidR="00280E70" w:rsidRPr="001E5BD2">
        <w:rPr>
          <w:sz w:val="20"/>
          <w:szCs w:val="20"/>
        </w:rPr>
        <w:t xml:space="preserve"> – </w:t>
      </w:r>
      <w:r w:rsidR="00844E53" w:rsidRPr="001E5BD2">
        <w:rPr>
          <w:sz w:val="20"/>
          <w:szCs w:val="20"/>
        </w:rPr>
        <w:t xml:space="preserve">sešla s </w:t>
      </w:r>
      <w:r w:rsidRPr="001E5BD2">
        <w:rPr>
          <w:sz w:val="20"/>
          <w:szCs w:val="20"/>
        </w:rPr>
        <w:t xml:space="preserve"> </w:t>
      </w:r>
      <w:proofErr w:type="gramStart"/>
      <w:r w:rsidRPr="001E5BD2">
        <w:rPr>
          <w:sz w:val="20"/>
          <w:szCs w:val="20"/>
        </w:rPr>
        <w:t>13.2.2019</w:t>
      </w:r>
      <w:proofErr w:type="gramEnd"/>
      <w:r w:rsidR="00844E53" w:rsidRPr="001E5BD2">
        <w:rPr>
          <w:sz w:val="20"/>
          <w:szCs w:val="20"/>
        </w:rPr>
        <w:t xml:space="preserve">, </w:t>
      </w:r>
      <w:r w:rsidR="00D875CF" w:rsidRPr="001E5BD2">
        <w:rPr>
          <w:sz w:val="20"/>
          <w:szCs w:val="20"/>
        </w:rPr>
        <w:t xml:space="preserve"> </w:t>
      </w:r>
      <w:r w:rsidR="00844E53" w:rsidRPr="001E5BD2">
        <w:rPr>
          <w:sz w:val="20"/>
          <w:szCs w:val="20"/>
        </w:rPr>
        <w:t>následně komunikovala i elektronicky. Z jednání vyšly návrhy na úpravu pravidel</w:t>
      </w:r>
      <w:r w:rsidR="00D875CF" w:rsidRPr="001E5BD2">
        <w:rPr>
          <w:sz w:val="20"/>
          <w:szCs w:val="20"/>
        </w:rPr>
        <w:t>:</w:t>
      </w:r>
    </w:p>
    <w:p w:rsidR="00844E53" w:rsidRPr="001E5BD2" w:rsidRDefault="00844E53" w:rsidP="00844E53">
      <w:pPr>
        <w:pStyle w:val="Odstavecseseznamem"/>
        <w:ind w:left="1068"/>
        <w:jc w:val="both"/>
        <w:rPr>
          <w:sz w:val="20"/>
          <w:szCs w:val="20"/>
          <w:u w:val="single"/>
        </w:rPr>
      </w:pPr>
      <w:r w:rsidRPr="001E5BD2">
        <w:rPr>
          <w:b/>
          <w:sz w:val="20"/>
          <w:szCs w:val="20"/>
          <w:u w:val="single"/>
        </w:rPr>
        <w:t xml:space="preserve">Schváleno Výborem </w:t>
      </w:r>
      <w:r w:rsidR="00D875CF" w:rsidRPr="001E5BD2">
        <w:rPr>
          <w:b/>
          <w:sz w:val="20"/>
          <w:szCs w:val="20"/>
          <w:u w:val="single"/>
        </w:rPr>
        <w:t>po návrhu KM</w:t>
      </w:r>
      <w:r w:rsidR="00F90563" w:rsidRPr="001E5BD2">
        <w:rPr>
          <w:b/>
          <w:sz w:val="20"/>
          <w:szCs w:val="20"/>
          <w:u w:val="single"/>
        </w:rPr>
        <w:t xml:space="preserve"> a konzultaci s vedením rozhodčích</w:t>
      </w:r>
    </w:p>
    <w:p w:rsidR="00844E53" w:rsidRPr="001E5BD2" w:rsidRDefault="00844E53" w:rsidP="002E53C4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1E5BD2">
        <w:rPr>
          <w:b/>
          <w:i/>
          <w:sz w:val="20"/>
          <w:szCs w:val="20"/>
        </w:rPr>
        <w:t>v kategorii U11 a U12 bude 1.</w:t>
      </w:r>
      <w:r w:rsidR="00C348C7" w:rsidRPr="001E5BD2">
        <w:rPr>
          <w:b/>
          <w:i/>
          <w:sz w:val="20"/>
          <w:szCs w:val="20"/>
        </w:rPr>
        <w:t xml:space="preserve"> </w:t>
      </w:r>
      <w:r w:rsidRPr="001E5BD2">
        <w:rPr>
          <w:b/>
          <w:i/>
          <w:sz w:val="20"/>
          <w:szCs w:val="20"/>
        </w:rPr>
        <w:t>zápas hrán na 8x4minuty</w:t>
      </w:r>
      <w:r w:rsidRPr="001E5BD2">
        <w:rPr>
          <w:sz w:val="20"/>
          <w:szCs w:val="20"/>
        </w:rPr>
        <w:t>, každý hráč může nastoupit ve 4 částech</w:t>
      </w:r>
      <w:r w:rsidR="00C348C7" w:rsidRPr="001E5BD2">
        <w:rPr>
          <w:sz w:val="20"/>
          <w:szCs w:val="20"/>
        </w:rPr>
        <w:t xml:space="preserve"> z 8</w:t>
      </w:r>
      <w:r w:rsidRPr="001E5BD2">
        <w:rPr>
          <w:sz w:val="20"/>
          <w:szCs w:val="20"/>
        </w:rPr>
        <w:t xml:space="preserve"> (hraje stejný čas, podporuje se větší zapojení dětí do hry při častějším střídání)</w:t>
      </w:r>
    </w:p>
    <w:p w:rsidR="002E53C4" w:rsidRPr="001E5BD2" w:rsidRDefault="00D875CF" w:rsidP="002E53C4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1E5BD2">
        <w:rPr>
          <w:b/>
          <w:i/>
          <w:sz w:val="20"/>
          <w:szCs w:val="20"/>
        </w:rPr>
        <w:t>Střelba TH</w:t>
      </w:r>
      <w:r w:rsidRPr="001E5BD2">
        <w:rPr>
          <w:sz w:val="20"/>
          <w:szCs w:val="20"/>
        </w:rPr>
        <w:t xml:space="preserve"> – dle zkušeností ze zahraničí </w:t>
      </w:r>
      <w:r w:rsidR="00F90563" w:rsidRPr="001E5BD2">
        <w:rPr>
          <w:sz w:val="20"/>
          <w:szCs w:val="20"/>
        </w:rPr>
        <w:t>KM</w:t>
      </w:r>
      <w:r w:rsidRPr="001E5BD2">
        <w:rPr>
          <w:sz w:val="20"/>
          <w:szCs w:val="20"/>
        </w:rPr>
        <w:t xml:space="preserve"> navrhla a Výbor schválil</w:t>
      </w:r>
      <w:r w:rsidR="00015F06" w:rsidRPr="001E5BD2">
        <w:rPr>
          <w:sz w:val="20"/>
          <w:szCs w:val="20"/>
        </w:rPr>
        <w:t xml:space="preserve"> pravidlo „motivačního TH“. Tzn., že pokud má hráč úspěšné oba TH, má nárok střílet třetí. Vede to k většímu soustředění na hody a snaze mít co nejvyšší úspěšnost TH.</w:t>
      </w:r>
    </w:p>
    <w:p w:rsidR="00015F06" w:rsidRPr="001E5BD2" w:rsidRDefault="00015F06" w:rsidP="002E53C4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1E5BD2">
        <w:rPr>
          <w:b/>
          <w:i/>
          <w:sz w:val="20"/>
          <w:szCs w:val="20"/>
        </w:rPr>
        <w:t>Střelba za 3b v mini</w:t>
      </w:r>
      <w:r w:rsidRPr="001E5BD2">
        <w:rPr>
          <w:b/>
          <w:sz w:val="20"/>
          <w:szCs w:val="20"/>
        </w:rPr>
        <w:t xml:space="preserve"> </w:t>
      </w:r>
      <w:r w:rsidRPr="001E5BD2">
        <w:rPr>
          <w:sz w:val="20"/>
          <w:szCs w:val="20"/>
        </w:rPr>
        <w:t xml:space="preserve">– úprava tohoto pravidla předpokládá, že každá úspěšná střela mimo vymezené území bude posuzována jako střela za 3b. Důvodem zavedení je snaha podpořit pravidlo obranných 3s. Pokud </w:t>
      </w:r>
      <w:r w:rsidR="00F90563" w:rsidRPr="001E5BD2">
        <w:rPr>
          <w:sz w:val="20"/>
          <w:szCs w:val="20"/>
        </w:rPr>
        <w:t xml:space="preserve">bude hrozba střely za 3b z okolí „bedny“, obránci budou víc přistupovat ke střelcům a bedna se otevře k nájezdům. </w:t>
      </w:r>
    </w:p>
    <w:p w:rsidR="00F90563" w:rsidRPr="001E5BD2" w:rsidRDefault="00F90563" w:rsidP="00F90563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Další úprava </w:t>
      </w:r>
      <w:r w:rsidR="00083BBB" w:rsidRPr="001E5BD2">
        <w:rPr>
          <w:sz w:val="20"/>
          <w:szCs w:val="20"/>
        </w:rPr>
        <w:t xml:space="preserve">pravidel </w:t>
      </w:r>
      <w:r w:rsidRPr="001E5BD2">
        <w:rPr>
          <w:sz w:val="20"/>
          <w:szCs w:val="20"/>
        </w:rPr>
        <w:t>směrem k chování diváků a prostředí na zápasech bude konzultována se zástupci jednotlivých složek na schůzi v květnu.</w:t>
      </w:r>
      <w:r w:rsidR="00083BBB" w:rsidRPr="001E5BD2">
        <w:rPr>
          <w:sz w:val="20"/>
          <w:szCs w:val="20"/>
        </w:rPr>
        <w:t xml:space="preserve"> Všechna pravidla vnímá Výbor</w:t>
      </w:r>
      <w:r w:rsidRPr="001E5BD2">
        <w:rPr>
          <w:sz w:val="20"/>
          <w:szCs w:val="20"/>
        </w:rPr>
        <w:t xml:space="preserve"> jako průlomová a platí pouze ve středočeských soutěžích. KM je navrhla ve snaze posunout kvalitu basketbalového dětí u nás na vyšší úroveň. S tím souvisí i poslední diskutované pravidlo k prostředí na zápasech. Pokud budou pravidla po příští sezóně </w:t>
      </w:r>
      <w:r w:rsidR="00083BBB" w:rsidRPr="001E5BD2">
        <w:rPr>
          <w:sz w:val="20"/>
          <w:szCs w:val="20"/>
        </w:rPr>
        <w:t>považována za dobrý krok, bude je Výbor</w:t>
      </w:r>
      <w:r w:rsidRPr="001E5BD2">
        <w:rPr>
          <w:sz w:val="20"/>
          <w:szCs w:val="20"/>
        </w:rPr>
        <w:t xml:space="preserve"> navrhovat do změn celostátních.</w:t>
      </w:r>
    </w:p>
    <w:p w:rsidR="00A528B7" w:rsidRPr="001E5BD2" w:rsidRDefault="00A528B7" w:rsidP="00A528B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Výběr U15 – soustředění – termíny budou sděleny po dohodě s </w:t>
      </w:r>
      <w:proofErr w:type="spellStart"/>
      <w:proofErr w:type="gramStart"/>
      <w:r w:rsidRPr="001E5BD2">
        <w:rPr>
          <w:sz w:val="20"/>
          <w:szCs w:val="20"/>
        </w:rPr>
        <w:t>P.Čeňkem</w:t>
      </w:r>
      <w:proofErr w:type="spellEnd"/>
      <w:proofErr w:type="gramEnd"/>
    </w:p>
    <w:p w:rsidR="00D61735" w:rsidRPr="001E5BD2" w:rsidRDefault="00D61735" w:rsidP="00A528B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Regionální </w:t>
      </w:r>
      <w:proofErr w:type="spellStart"/>
      <w:r w:rsidR="00A528B7" w:rsidRPr="001E5BD2">
        <w:rPr>
          <w:sz w:val="20"/>
          <w:szCs w:val="20"/>
        </w:rPr>
        <w:t>manager</w:t>
      </w:r>
      <w:proofErr w:type="spellEnd"/>
      <w:r w:rsidR="00A528B7" w:rsidRPr="001E5BD2">
        <w:rPr>
          <w:sz w:val="20"/>
          <w:szCs w:val="20"/>
        </w:rPr>
        <w:t xml:space="preserve"> – výbor </w:t>
      </w:r>
      <w:r w:rsidR="00F90563" w:rsidRPr="001E5BD2">
        <w:rPr>
          <w:sz w:val="20"/>
          <w:szCs w:val="20"/>
        </w:rPr>
        <w:t xml:space="preserve">i nadále </w:t>
      </w:r>
      <w:r w:rsidR="00A528B7" w:rsidRPr="001E5BD2">
        <w:rPr>
          <w:sz w:val="20"/>
          <w:szCs w:val="20"/>
        </w:rPr>
        <w:t>požaduje zprávu o činnosti vzhledem k tomu, že se domnívá, že nastavená pravidla projek</w:t>
      </w:r>
      <w:r w:rsidR="001E5BD2" w:rsidRPr="001E5BD2">
        <w:rPr>
          <w:sz w:val="20"/>
          <w:szCs w:val="20"/>
        </w:rPr>
        <w:t xml:space="preserve">tu nejsou v naší oblasti plněna. </w:t>
      </w:r>
      <w:proofErr w:type="spellStart"/>
      <w:proofErr w:type="gramStart"/>
      <w:r w:rsidR="001E5BD2" w:rsidRPr="001E5BD2">
        <w:rPr>
          <w:sz w:val="20"/>
          <w:szCs w:val="20"/>
        </w:rPr>
        <w:t>P.Čeněk</w:t>
      </w:r>
      <w:proofErr w:type="spellEnd"/>
      <w:proofErr w:type="gramEnd"/>
      <w:r w:rsidR="001E5BD2" w:rsidRPr="001E5BD2">
        <w:rPr>
          <w:sz w:val="20"/>
          <w:szCs w:val="20"/>
        </w:rPr>
        <w:t xml:space="preserve"> vznese dotaz na velkém Výboru.</w:t>
      </w:r>
    </w:p>
    <w:p w:rsidR="00A528B7" w:rsidRDefault="00A528B7" w:rsidP="00D6173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Trenéři – </w:t>
      </w:r>
      <w:r w:rsidR="00F90563" w:rsidRPr="001E5BD2">
        <w:rPr>
          <w:sz w:val="20"/>
          <w:szCs w:val="20"/>
        </w:rPr>
        <w:t>školení zatím vyhlášeno nebude, podle informací svazu nemůžeme splnit podmínky nových licencí</w:t>
      </w:r>
      <w:r w:rsidRPr="001E5BD2">
        <w:rPr>
          <w:sz w:val="20"/>
          <w:szCs w:val="20"/>
        </w:rPr>
        <w:t xml:space="preserve"> </w:t>
      </w:r>
    </w:p>
    <w:p w:rsidR="0009730B" w:rsidRPr="001E5BD2" w:rsidRDefault="0009730B" w:rsidP="00D6173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t>Výbor p</w:t>
      </w:r>
      <w:r>
        <w:t>ověřuje Ing. Jiřího Kuklu zabezp</w:t>
      </w:r>
      <w:bookmarkStart w:id="0" w:name="_GoBack"/>
      <w:bookmarkEnd w:id="0"/>
      <w:r>
        <w:t xml:space="preserve">ečit důstojným způsobem účast basketbalové oblasti Střední Čechy při posledním rozloučení se zesnulým Júliem </w:t>
      </w:r>
      <w:proofErr w:type="spellStart"/>
      <w:r>
        <w:t>Aufrechtem</w:t>
      </w:r>
      <w:proofErr w:type="spellEnd"/>
    </w:p>
    <w:p w:rsidR="00A34D3E" w:rsidRPr="001E5BD2" w:rsidRDefault="00D63518" w:rsidP="00A34D3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Diskuze – fungování svazu, LODM, </w:t>
      </w:r>
      <w:r w:rsidR="00F90563" w:rsidRPr="001E5BD2">
        <w:rPr>
          <w:sz w:val="20"/>
          <w:szCs w:val="20"/>
        </w:rPr>
        <w:t>pravidla</w:t>
      </w:r>
      <w:r w:rsidR="00083BBB" w:rsidRPr="001E5BD2">
        <w:rPr>
          <w:sz w:val="20"/>
          <w:szCs w:val="20"/>
        </w:rPr>
        <w:t>, otevřená schůze svazu…</w:t>
      </w:r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D63518" w:rsidRPr="001E5BD2" w:rsidRDefault="00D63518" w:rsidP="00D63518">
      <w:pPr>
        <w:ind w:left="5664"/>
        <w:jc w:val="both"/>
        <w:rPr>
          <w:sz w:val="20"/>
          <w:szCs w:val="20"/>
        </w:rPr>
      </w:pPr>
      <w:r w:rsidRPr="001E5BD2">
        <w:rPr>
          <w:sz w:val="20"/>
          <w:szCs w:val="20"/>
        </w:rPr>
        <w:t>František Chmela, předseda Výboru</w:t>
      </w:r>
    </w:p>
    <w:sectPr w:rsidR="00D63518" w:rsidRPr="001E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C4C131E"/>
    <w:multiLevelType w:val="hybridMultilevel"/>
    <w:tmpl w:val="904C24DE"/>
    <w:lvl w:ilvl="0" w:tplc="AFEA5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4916FA"/>
    <w:multiLevelType w:val="hybridMultilevel"/>
    <w:tmpl w:val="30B01BC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E"/>
    <w:rsid w:val="00015F06"/>
    <w:rsid w:val="00083BBB"/>
    <w:rsid w:val="0009730B"/>
    <w:rsid w:val="001E5BD2"/>
    <w:rsid w:val="00280E70"/>
    <w:rsid w:val="002E53C4"/>
    <w:rsid w:val="003D545D"/>
    <w:rsid w:val="00525A1C"/>
    <w:rsid w:val="00551689"/>
    <w:rsid w:val="008367D6"/>
    <w:rsid w:val="00844E53"/>
    <w:rsid w:val="0085072C"/>
    <w:rsid w:val="00A34D3E"/>
    <w:rsid w:val="00A528B7"/>
    <w:rsid w:val="00A7795E"/>
    <w:rsid w:val="00C348C7"/>
    <w:rsid w:val="00D61735"/>
    <w:rsid w:val="00D63518"/>
    <w:rsid w:val="00D84DEE"/>
    <w:rsid w:val="00D875CF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BFF"/>
  <w15:chartTrackingRefBased/>
  <w15:docId w15:val="{B13C650F-8A01-4447-B7D0-D59EDA1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Žánová</dc:creator>
  <cp:keywords/>
  <dc:description/>
  <cp:lastModifiedBy>Blanka Žánová</cp:lastModifiedBy>
  <cp:revision>4</cp:revision>
  <dcterms:created xsi:type="dcterms:W3CDTF">2019-04-03T08:48:00Z</dcterms:created>
  <dcterms:modified xsi:type="dcterms:W3CDTF">2019-04-03T11:27:00Z</dcterms:modified>
</cp:coreProperties>
</file>