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2C" w:rsidRPr="001E5BD2" w:rsidRDefault="00EF46F8" w:rsidP="00D61735">
      <w:pPr>
        <w:jc w:val="both"/>
        <w:rPr>
          <w:b/>
          <w:sz w:val="20"/>
          <w:szCs w:val="20"/>
        </w:rPr>
      </w:pPr>
      <w:r>
        <w:rPr>
          <w:b/>
          <w:sz w:val="20"/>
          <w:szCs w:val="20"/>
        </w:rPr>
        <w:t>Zápis ze</w:t>
      </w:r>
      <w:r w:rsidR="00D84DEE" w:rsidRPr="001E5BD2">
        <w:rPr>
          <w:b/>
          <w:sz w:val="20"/>
          <w:szCs w:val="20"/>
        </w:rPr>
        <w:t xml:space="preserve"> schůze výboru ČBF – oblast Střední Čechy v sezóně 2018/2019, která se konala </w:t>
      </w:r>
      <w:proofErr w:type="gramStart"/>
      <w:r>
        <w:rPr>
          <w:b/>
          <w:sz w:val="20"/>
          <w:szCs w:val="20"/>
        </w:rPr>
        <w:t>2.7</w:t>
      </w:r>
      <w:r w:rsidR="00967D0A">
        <w:rPr>
          <w:b/>
          <w:sz w:val="20"/>
          <w:szCs w:val="20"/>
        </w:rPr>
        <w:t>.</w:t>
      </w:r>
      <w:r w:rsidR="00844E53" w:rsidRPr="001E5BD2">
        <w:rPr>
          <w:b/>
          <w:sz w:val="20"/>
          <w:szCs w:val="20"/>
        </w:rPr>
        <w:t>2019</w:t>
      </w:r>
      <w:proofErr w:type="gramEnd"/>
    </w:p>
    <w:p w:rsidR="00D84DEE" w:rsidRPr="001E5BD2" w:rsidRDefault="00D84DEE" w:rsidP="00D61735">
      <w:pPr>
        <w:jc w:val="both"/>
        <w:rPr>
          <w:sz w:val="20"/>
          <w:szCs w:val="20"/>
        </w:rPr>
      </w:pPr>
      <w:r w:rsidRPr="001E5BD2">
        <w:rPr>
          <w:sz w:val="20"/>
          <w:szCs w:val="20"/>
        </w:rPr>
        <w:t xml:space="preserve">Přítomni: F. Chmela, Ing. P. Čeněk, Mgr. B. </w:t>
      </w:r>
      <w:proofErr w:type="spellStart"/>
      <w:r w:rsidRPr="001E5BD2">
        <w:rPr>
          <w:sz w:val="20"/>
          <w:szCs w:val="20"/>
        </w:rPr>
        <w:t>Žánová</w:t>
      </w:r>
      <w:proofErr w:type="spellEnd"/>
      <w:r w:rsidRPr="001E5BD2">
        <w:rPr>
          <w:sz w:val="20"/>
          <w:szCs w:val="20"/>
        </w:rPr>
        <w:t xml:space="preserve">, </w:t>
      </w:r>
      <w:r w:rsidR="008367D6" w:rsidRPr="001E5BD2">
        <w:rPr>
          <w:sz w:val="20"/>
          <w:szCs w:val="20"/>
        </w:rPr>
        <w:t>L. Fric, Ing. J. Kukla</w:t>
      </w:r>
      <w:r w:rsidR="00844E53" w:rsidRPr="001E5BD2">
        <w:rPr>
          <w:sz w:val="20"/>
          <w:szCs w:val="20"/>
        </w:rPr>
        <w:t>,</w:t>
      </w:r>
      <w:r w:rsidR="00967D0A">
        <w:rPr>
          <w:sz w:val="20"/>
          <w:szCs w:val="20"/>
        </w:rPr>
        <w:t xml:space="preserve"> </w:t>
      </w:r>
      <w:proofErr w:type="spellStart"/>
      <w:proofErr w:type="gramStart"/>
      <w:r w:rsidR="00967D0A">
        <w:rPr>
          <w:sz w:val="20"/>
          <w:szCs w:val="20"/>
        </w:rPr>
        <w:t>T.Benda</w:t>
      </w:r>
      <w:proofErr w:type="spellEnd"/>
      <w:proofErr w:type="gramEnd"/>
    </w:p>
    <w:p w:rsidR="00D84DEE" w:rsidRPr="001E5BD2" w:rsidRDefault="00D84DEE" w:rsidP="00D61735">
      <w:pPr>
        <w:jc w:val="both"/>
        <w:rPr>
          <w:sz w:val="20"/>
          <w:szCs w:val="20"/>
        </w:rPr>
      </w:pPr>
      <w:r w:rsidRPr="001E5BD2">
        <w:rPr>
          <w:sz w:val="20"/>
          <w:szCs w:val="20"/>
        </w:rPr>
        <w:t>Projednáváno:</w:t>
      </w:r>
    </w:p>
    <w:p w:rsidR="002E53C4" w:rsidRPr="004A3864" w:rsidRDefault="00EF46F8" w:rsidP="00967D0A">
      <w:pPr>
        <w:pStyle w:val="Odstavecseseznamem"/>
        <w:numPr>
          <w:ilvl w:val="0"/>
          <w:numId w:val="1"/>
        </w:numPr>
        <w:jc w:val="both"/>
        <w:rPr>
          <w:b/>
          <w:sz w:val="20"/>
          <w:szCs w:val="20"/>
          <w:u w:val="single"/>
        </w:rPr>
      </w:pPr>
      <w:r w:rsidRPr="004A3864">
        <w:rPr>
          <w:b/>
          <w:sz w:val="20"/>
          <w:szCs w:val="20"/>
          <w:u w:val="single"/>
        </w:rPr>
        <w:t>Příprava soutěží</w:t>
      </w:r>
    </w:p>
    <w:p w:rsidR="00967D0A" w:rsidRPr="00EF46F8" w:rsidRDefault="00EF46F8" w:rsidP="00967D0A">
      <w:pPr>
        <w:pStyle w:val="Odstavecseseznamem"/>
        <w:numPr>
          <w:ilvl w:val="0"/>
          <w:numId w:val="5"/>
        </w:numPr>
        <w:jc w:val="both"/>
        <w:rPr>
          <w:b/>
          <w:sz w:val="20"/>
          <w:szCs w:val="20"/>
        </w:rPr>
      </w:pPr>
      <w:r w:rsidRPr="00EF46F8">
        <w:rPr>
          <w:b/>
          <w:sz w:val="20"/>
          <w:szCs w:val="20"/>
        </w:rPr>
        <w:t>Losování do skupin</w:t>
      </w:r>
    </w:p>
    <w:p w:rsidR="00967D0A" w:rsidRDefault="00EF46F8" w:rsidP="00967D0A">
      <w:pPr>
        <w:pStyle w:val="Odstavecseseznamem"/>
        <w:numPr>
          <w:ilvl w:val="0"/>
          <w:numId w:val="5"/>
        </w:numPr>
        <w:jc w:val="both"/>
        <w:rPr>
          <w:sz w:val="20"/>
          <w:szCs w:val="20"/>
        </w:rPr>
      </w:pPr>
      <w:r>
        <w:rPr>
          <w:sz w:val="20"/>
          <w:szCs w:val="20"/>
        </w:rPr>
        <w:t>Upřesnění hracích systémů</w:t>
      </w:r>
    </w:p>
    <w:p w:rsidR="00967D0A" w:rsidRDefault="00EF46F8" w:rsidP="00967D0A">
      <w:pPr>
        <w:pStyle w:val="Odstavecseseznamem"/>
        <w:numPr>
          <w:ilvl w:val="0"/>
          <w:numId w:val="5"/>
        </w:numPr>
        <w:jc w:val="both"/>
        <w:rPr>
          <w:sz w:val="20"/>
          <w:szCs w:val="20"/>
        </w:rPr>
      </w:pPr>
      <w:r w:rsidRPr="00EF46F8">
        <w:rPr>
          <w:b/>
          <w:sz w:val="20"/>
          <w:szCs w:val="20"/>
        </w:rPr>
        <w:t>Kategorie muži</w:t>
      </w:r>
      <w:r>
        <w:rPr>
          <w:sz w:val="20"/>
          <w:szCs w:val="20"/>
        </w:rPr>
        <w:t xml:space="preserve"> – spojeny obě soutěže vzhledem k počtu týmů. Hrát se bude ve 2 skupinách, první týmy sehrají zápas o pořadatelství </w:t>
      </w:r>
      <w:proofErr w:type="spellStart"/>
      <w:r>
        <w:rPr>
          <w:sz w:val="20"/>
          <w:szCs w:val="20"/>
        </w:rPr>
        <w:t>Final</w:t>
      </w:r>
      <w:proofErr w:type="spellEnd"/>
      <w:r>
        <w:rPr>
          <w:sz w:val="20"/>
          <w:szCs w:val="20"/>
        </w:rPr>
        <w:t xml:space="preserve"> 4, dále se bude hrát o umístění a účast ve Final4</w:t>
      </w:r>
    </w:p>
    <w:p w:rsidR="00967D0A" w:rsidRDefault="00EF46F8" w:rsidP="00967D0A">
      <w:pPr>
        <w:pStyle w:val="Odstavecseseznamem"/>
        <w:numPr>
          <w:ilvl w:val="0"/>
          <w:numId w:val="5"/>
        </w:numPr>
        <w:jc w:val="both"/>
        <w:rPr>
          <w:sz w:val="20"/>
          <w:szCs w:val="20"/>
        </w:rPr>
      </w:pPr>
      <w:r w:rsidRPr="00EF46F8">
        <w:rPr>
          <w:b/>
          <w:sz w:val="20"/>
          <w:szCs w:val="20"/>
        </w:rPr>
        <w:t>Final4</w:t>
      </w:r>
      <w:r>
        <w:rPr>
          <w:sz w:val="20"/>
          <w:szCs w:val="20"/>
        </w:rPr>
        <w:t xml:space="preserve"> – hrát se bude u vítěze </w:t>
      </w:r>
      <w:proofErr w:type="spellStart"/>
      <w:r>
        <w:rPr>
          <w:sz w:val="20"/>
          <w:szCs w:val="20"/>
        </w:rPr>
        <w:t>prolínací</w:t>
      </w:r>
      <w:proofErr w:type="spellEnd"/>
      <w:r>
        <w:rPr>
          <w:sz w:val="20"/>
          <w:szCs w:val="20"/>
        </w:rPr>
        <w:t xml:space="preserve"> části. Pořadatel hradí náklady na halu, ostatní týmy mají ve své režii náklady na dopravu, popř. ubytování. Výbor rozhodl, že náklady na rozhodčí a komisaře bude hradit </w:t>
      </w:r>
      <w:proofErr w:type="spellStart"/>
      <w:r>
        <w:rPr>
          <w:sz w:val="20"/>
          <w:szCs w:val="20"/>
        </w:rPr>
        <w:t>Stc.Cbf</w:t>
      </w:r>
      <w:proofErr w:type="spellEnd"/>
      <w:r>
        <w:rPr>
          <w:sz w:val="20"/>
          <w:szCs w:val="20"/>
        </w:rPr>
        <w:t>. V rozpisu budou upřesněny další náležitosti pro pořadatele.</w:t>
      </w:r>
    </w:p>
    <w:p w:rsidR="00EF46F8" w:rsidRDefault="00EF46F8" w:rsidP="00967D0A">
      <w:pPr>
        <w:pStyle w:val="Odstavecseseznamem"/>
        <w:numPr>
          <w:ilvl w:val="0"/>
          <w:numId w:val="5"/>
        </w:numPr>
        <w:jc w:val="both"/>
        <w:rPr>
          <w:sz w:val="20"/>
          <w:szCs w:val="20"/>
        </w:rPr>
      </w:pPr>
      <w:r>
        <w:rPr>
          <w:sz w:val="20"/>
          <w:szCs w:val="20"/>
        </w:rPr>
        <w:t>Final4 se bude hrát v obou kategoriích dospělých</w:t>
      </w:r>
    </w:p>
    <w:p w:rsidR="00967D0A" w:rsidRPr="004A3864" w:rsidRDefault="004A3864" w:rsidP="004A3864">
      <w:pPr>
        <w:ind w:firstLine="708"/>
        <w:jc w:val="both"/>
        <w:rPr>
          <w:sz w:val="20"/>
          <w:szCs w:val="20"/>
        </w:rPr>
      </w:pPr>
      <w:r>
        <w:rPr>
          <w:b/>
          <w:sz w:val="20"/>
          <w:szCs w:val="20"/>
        </w:rPr>
        <w:t xml:space="preserve">2) </w:t>
      </w:r>
      <w:r w:rsidR="00EF46F8" w:rsidRPr="004A3864">
        <w:rPr>
          <w:b/>
          <w:sz w:val="20"/>
          <w:szCs w:val="20"/>
          <w:u w:val="single"/>
        </w:rPr>
        <w:t xml:space="preserve">Kvalifikace </w:t>
      </w:r>
      <w:r w:rsidR="00EF46F8" w:rsidRPr="004A3864">
        <w:rPr>
          <w:b/>
          <w:sz w:val="20"/>
          <w:szCs w:val="20"/>
        </w:rPr>
        <w:t xml:space="preserve">– </w:t>
      </w:r>
      <w:r w:rsidR="00EF46F8" w:rsidRPr="004A3864">
        <w:rPr>
          <w:sz w:val="20"/>
          <w:szCs w:val="20"/>
        </w:rPr>
        <w:t xml:space="preserve">samostatná soutěž U11, U12, U13. Poplatek za start v kvalifikaci 1000,-Kč. Potvrzení je třeba zaslat spolu s přihláškou nejpozději do </w:t>
      </w:r>
      <w:proofErr w:type="gramStart"/>
      <w:r w:rsidR="00EF46F8" w:rsidRPr="004A3864">
        <w:rPr>
          <w:sz w:val="20"/>
          <w:szCs w:val="20"/>
        </w:rPr>
        <w:t>31.10.2019</w:t>
      </w:r>
      <w:proofErr w:type="gramEnd"/>
      <w:r w:rsidR="00EF46F8" w:rsidRPr="004A3864">
        <w:rPr>
          <w:sz w:val="20"/>
          <w:szCs w:val="20"/>
        </w:rPr>
        <w:t>.</w:t>
      </w:r>
    </w:p>
    <w:p w:rsidR="004A3864" w:rsidRPr="004A3864" w:rsidRDefault="004A3864" w:rsidP="004A3864">
      <w:pPr>
        <w:ind w:firstLine="708"/>
        <w:jc w:val="both"/>
        <w:rPr>
          <w:b/>
          <w:sz w:val="20"/>
          <w:szCs w:val="20"/>
        </w:rPr>
      </w:pPr>
      <w:r>
        <w:rPr>
          <w:b/>
          <w:sz w:val="20"/>
          <w:szCs w:val="20"/>
        </w:rPr>
        <w:tab/>
      </w:r>
      <w:r>
        <w:rPr>
          <w:b/>
          <w:sz w:val="20"/>
          <w:szCs w:val="20"/>
        </w:rPr>
        <w:tab/>
        <w:t>- kvalifikace bude sehrána dle platných pravidel minibasketbalu, bez výjimek!</w:t>
      </w:r>
    </w:p>
    <w:p w:rsidR="00967D0A" w:rsidRDefault="004A3864" w:rsidP="00EF46F8">
      <w:pPr>
        <w:ind w:left="708"/>
        <w:jc w:val="both"/>
        <w:rPr>
          <w:sz w:val="20"/>
          <w:szCs w:val="20"/>
        </w:rPr>
      </w:pPr>
      <w:r>
        <w:rPr>
          <w:sz w:val="20"/>
          <w:szCs w:val="20"/>
        </w:rPr>
        <w:t>3</w:t>
      </w:r>
      <w:r w:rsidR="00EF46F8">
        <w:rPr>
          <w:sz w:val="20"/>
          <w:szCs w:val="20"/>
        </w:rPr>
        <w:t xml:space="preserve">) </w:t>
      </w:r>
      <w:r w:rsidR="00EF46F8" w:rsidRPr="004A3864">
        <w:rPr>
          <w:b/>
          <w:sz w:val="20"/>
          <w:szCs w:val="20"/>
          <w:u w:val="single"/>
        </w:rPr>
        <w:t>Úprava pravidel pro</w:t>
      </w:r>
      <w:r>
        <w:rPr>
          <w:b/>
          <w:sz w:val="20"/>
          <w:szCs w:val="20"/>
          <w:u w:val="single"/>
        </w:rPr>
        <w:t xml:space="preserve"> přípravnou soutěž</w:t>
      </w:r>
      <w:r w:rsidR="00EF46F8" w:rsidRPr="004A3864">
        <w:rPr>
          <w:b/>
          <w:sz w:val="20"/>
          <w:szCs w:val="20"/>
          <w:u w:val="single"/>
        </w:rPr>
        <w:t xml:space="preserve"> kategorie U11, U12</w:t>
      </w:r>
      <w:r w:rsidR="00EF46F8">
        <w:rPr>
          <w:sz w:val="20"/>
          <w:szCs w:val="20"/>
        </w:rPr>
        <w:t xml:space="preserve"> – na základě doporučení komise mládeže se v </w:t>
      </w:r>
      <w:proofErr w:type="spellStart"/>
      <w:r w:rsidR="00EF46F8">
        <w:rPr>
          <w:sz w:val="20"/>
          <w:szCs w:val="20"/>
        </w:rPr>
        <w:t>minikategoriích</w:t>
      </w:r>
      <w:proofErr w:type="spellEnd"/>
      <w:r w:rsidR="00EF46F8">
        <w:rPr>
          <w:sz w:val="20"/>
          <w:szCs w:val="20"/>
        </w:rPr>
        <w:t xml:space="preserve"> hraje podle platných pravidel minibasketbalu s následujícími výjimkami:</w:t>
      </w:r>
    </w:p>
    <w:p w:rsidR="00DA565C" w:rsidRPr="00DA565C" w:rsidRDefault="00DA565C" w:rsidP="00DA565C">
      <w:pPr>
        <w:ind w:left="708" w:firstLine="708"/>
        <w:jc w:val="both"/>
        <w:rPr>
          <w:sz w:val="20"/>
          <w:szCs w:val="20"/>
        </w:rPr>
      </w:pPr>
      <w:r>
        <w:rPr>
          <w:sz w:val="20"/>
          <w:szCs w:val="20"/>
        </w:rPr>
        <w:t xml:space="preserve">a) </w:t>
      </w:r>
      <w:r w:rsidRPr="00DA565C">
        <w:rPr>
          <w:sz w:val="20"/>
          <w:szCs w:val="20"/>
        </w:rPr>
        <w:t>v kategorii U11 a U12 bude 1. zápas hrán na 8x4minuty, každý hráč může nastoupit ve 4 částech z 8 (hraje stejný čas, podporuje se větší zapojení dětí do hry při častějším střídání)</w:t>
      </w:r>
      <w:r>
        <w:rPr>
          <w:sz w:val="20"/>
          <w:szCs w:val="20"/>
        </w:rPr>
        <w:t xml:space="preserve">. Po 4 minutách zazní klakson a </w:t>
      </w:r>
      <w:r w:rsidR="004A3864">
        <w:rPr>
          <w:sz w:val="20"/>
          <w:szCs w:val="20"/>
        </w:rPr>
        <w:t>může dojít</w:t>
      </w:r>
      <w:r>
        <w:rPr>
          <w:sz w:val="20"/>
          <w:szCs w:val="20"/>
        </w:rPr>
        <w:t xml:space="preserve"> ke střídání. V této chvíli nedochází k přestávce, utkání pokračuje plynule dál. Tým není povinen střídat, má pouze možnost. Nutné je dodržet pravidlo, že každý hráč nastoupí pouze ve 4/8 utkání. Je na trenérovi, aby tuto skutečnost využil podle svého uvážení. V zápise se start hráče v 1/8 vyznačí v horní polovině </w:t>
      </w:r>
      <w:r w:rsidR="004A3864">
        <w:rPr>
          <w:sz w:val="20"/>
          <w:szCs w:val="20"/>
        </w:rPr>
        <w:t>políčka zápisu</w:t>
      </w:r>
      <w:r>
        <w:rPr>
          <w:sz w:val="20"/>
          <w:szCs w:val="20"/>
        </w:rPr>
        <w:t xml:space="preserve">, pokud hráč nastoupí i ve 2/8, vyznačí se toto v dolní polovině příslušného pole zápisu. Podobně bude zapisovatel pokračovat i v dalších hracích obdobích. </w:t>
      </w:r>
    </w:p>
    <w:p w:rsidR="00DA565C" w:rsidRPr="00DA565C" w:rsidRDefault="00DA565C" w:rsidP="00DA565C">
      <w:pPr>
        <w:ind w:left="708" w:firstLine="708"/>
        <w:jc w:val="both"/>
        <w:rPr>
          <w:sz w:val="20"/>
          <w:szCs w:val="20"/>
        </w:rPr>
      </w:pPr>
      <w:r>
        <w:rPr>
          <w:sz w:val="20"/>
          <w:szCs w:val="20"/>
        </w:rPr>
        <w:t>b)</w:t>
      </w:r>
      <w:r w:rsidRPr="00DA565C">
        <w:rPr>
          <w:sz w:val="20"/>
          <w:szCs w:val="20"/>
        </w:rPr>
        <w:t xml:space="preserve"> Střelba TH –</w:t>
      </w:r>
      <w:r>
        <w:rPr>
          <w:sz w:val="20"/>
          <w:szCs w:val="20"/>
        </w:rPr>
        <w:t xml:space="preserve"> </w:t>
      </w:r>
      <w:r w:rsidRPr="00DA565C">
        <w:rPr>
          <w:sz w:val="20"/>
          <w:szCs w:val="20"/>
        </w:rPr>
        <w:t>pravidlo „motivačního TH“. Tzn., že pokud má hráč úspěšné oba TH, má nárok střílet třetí. Vede to k většímu soustředění na hody a snaze mít co nejvyšší úspěšnost TH.</w:t>
      </w:r>
    </w:p>
    <w:p w:rsidR="00DA565C" w:rsidRDefault="00DA565C" w:rsidP="00DA565C">
      <w:pPr>
        <w:ind w:left="708" w:firstLine="708"/>
        <w:jc w:val="both"/>
        <w:rPr>
          <w:sz w:val="20"/>
          <w:szCs w:val="20"/>
        </w:rPr>
      </w:pPr>
      <w:r>
        <w:rPr>
          <w:sz w:val="20"/>
          <w:szCs w:val="20"/>
        </w:rPr>
        <w:t xml:space="preserve">c) </w:t>
      </w:r>
      <w:r w:rsidRPr="00DA565C">
        <w:rPr>
          <w:sz w:val="20"/>
          <w:szCs w:val="20"/>
        </w:rPr>
        <w:t>Střelba za 3b</w:t>
      </w:r>
      <w:r w:rsidR="004A3864">
        <w:rPr>
          <w:sz w:val="20"/>
          <w:szCs w:val="20"/>
        </w:rPr>
        <w:t xml:space="preserve"> </w:t>
      </w:r>
      <w:r w:rsidRPr="00DA565C">
        <w:rPr>
          <w:sz w:val="20"/>
          <w:szCs w:val="20"/>
        </w:rPr>
        <w:t>– úprava tohoto pravidla předpokládá, že každá úspěšná střela mimo vymezené území bude posuzována jako střela za 3b. Důvodem zavedení je snaha podpořit pravidlo obranných 3s. Pokud bude hrozba střely za 3b z okolí „bedny“, obránci budou víc přistupovat ke střelcům a bedna se otevře k nájezdům.</w:t>
      </w:r>
      <w:r>
        <w:rPr>
          <w:sz w:val="20"/>
          <w:szCs w:val="20"/>
        </w:rPr>
        <w:t xml:space="preserve"> Střela musí být z klidného postavení, nikoli z dvojtaktu, končícího mimo vymezené území.</w:t>
      </w:r>
    </w:p>
    <w:p w:rsidR="00DA565C" w:rsidRDefault="00DA565C" w:rsidP="00DA565C">
      <w:pPr>
        <w:ind w:left="708" w:firstLine="708"/>
        <w:jc w:val="both"/>
        <w:rPr>
          <w:sz w:val="20"/>
          <w:szCs w:val="20"/>
          <w:u w:val="single"/>
        </w:rPr>
      </w:pPr>
      <w:r>
        <w:rPr>
          <w:sz w:val="20"/>
          <w:szCs w:val="20"/>
        </w:rPr>
        <w:t>d) hodnocení atmosféry při utkání mini – rozhodčí i přítomní delegáti budou mít možnost h</w:t>
      </w:r>
      <w:r w:rsidR="004A3864">
        <w:rPr>
          <w:sz w:val="20"/>
          <w:szCs w:val="20"/>
        </w:rPr>
        <w:t xml:space="preserve">odnotit prostředí, ve kterém </w:t>
      </w:r>
      <w:r>
        <w:rPr>
          <w:sz w:val="20"/>
          <w:szCs w:val="20"/>
        </w:rPr>
        <w:t xml:space="preserve">zápasy </w:t>
      </w:r>
      <w:r w:rsidR="004A3864">
        <w:rPr>
          <w:sz w:val="20"/>
          <w:szCs w:val="20"/>
        </w:rPr>
        <w:t>probíhají</w:t>
      </w:r>
      <w:r>
        <w:rPr>
          <w:sz w:val="20"/>
          <w:szCs w:val="20"/>
        </w:rPr>
        <w:t xml:space="preserve">, přístup trenérů i diváků. Pokud bude opakovaně zaznamenáno nevhodné chování některého z účastníků, bude vyrozuměn Výbor, který upozorní dotčený klub. </w:t>
      </w:r>
      <w:r w:rsidRPr="00DA565C">
        <w:rPr>
          <w:color w:val="FF0000"/>
          <w:sz w:val="20"/>
          <w:szCs w:val="20"/>
          <w:u w:val="single"/>
        </w:rPr>
        <w:t>Jestliže se tato situace bude i pak opakovat, bude následující utkání tohoto týmu sehráno bez přítomnosti rodičů.</w:t>
      </w:r>
      <w:r>
        <w:rPr>
          <w:color w:val="FF0000"/>
          <w:sz w:val="20"/>
          <w:szCs w:val="20"/>
          <w:u w:val="single"/>
        </w:rPr>
        <w:t xml:space="preserve">  </w:t>
      </w:r>
      <w:r w:rsidRPr="00DA565C">
        <w:rPr>
          <w:sz w:val="20"/>
          <w:szCs w:val="20"/>
          <w:u w:val="single"/>
        </w:rPr>
        <w:t>Snahou Výboru je podpořit sportovní prostředí pro nejmenší hráče i rozhodčí.</w:t>
      </w:r>
    </w:p>
    <w:p w:rsidR="0078405A" w:rsidRDefault="0078405A" w:rsidP="00DA565C">
      <w:pPr>
        <w:ind w:left="708" w:firstLine="708"/>
        <w:jc w:val="both"/>
        <w:rPr>
          <w:sz w:val="20"/>
          <w:szCs w:val="20"/>
        </w:rPr>
      </w:pPr>
      <w:r w:rsidRPr="0078405A">
        <w:rPr>
          <w:sz w:val="20"/>
          <w:szCs w:val="20"/>
        </w:rPr>
        <w:t>e) kategorie U13 –</w:t>
      </w:r>
      <w:r>
        <w:rPr>
          <w:sz w:val="20"/>
          <w:szCs w:val="20"/>
        </w:rPr>
        <w:t xml:space="preserve"> beze změn</w:t>
      </w:r>
    </w:p>
    <w:p w:rsidR="0078405A" w:rsidRDefault="0078405A" w:rsidP="00DA565C">
      <w:pPr>
        <w:ind w:left="708" w:firstLine="708"/>
        <w:jc w:val="both"/>
        <w:rPr>
          <w:sz w:val="20"/>
          <w:szCs w:val="20"/>
        </w:rPr>
      </w:pPr>
      <w:r>
        <w:rPr>
          <w:sz w:val="20"/>
          <w:szCs w:val="20"/>
        </w:rPr>
        <w:t xml:space="preserve">f) ve všech </w:t>
      </w:r>
      <w:proofErr w:type="spellStart"/>
      <w:r>
        <w:rPr>
          <w:sz w:val="20"/>
          <w:szCs w:val="20"/>
        </w:rPr>
        <w:t>minikategoriích</w:t>
      </w:r>
      <w:proofErr w:type="spellEnd"/>
      <w:r>
        <w:rPr>
          <w:sz w:val="20"/>
          <w:szCs w:val="20"/>
        </w:rPr>
        <w:t xml:space="preserve"> pokračuje pravidlo – první zápas střídání dle rozpisu, druhý zápas střídání libovolné</w:t>
      </w:r>
    </w:p>
    <w:p w:rsidR="0078405A" w:rsidRPr="004A3864" w:rsidRDefault="0078405A" w:rsidP="0078405A">
      <w:pPr>
        <w:jc w:val="both"/>
        <w:rPr>
          <w:rFonts w:ascii="Verdana" w:hAnsi="Verdana"/>
          <w:color w:val="000000"/>
          <w:sz w:val="17"/>
          <w:szCs w:val="17"/>
          <w:shd w:val="clear" w:color="auto" w:fill="FFFFFF"/>
        </w:rPr>
      </w:pPr>
      <w:r>
        <w:rPr>
          <w:sz w:val="20"/>
          <w:szCs w:val="20"/>
        </w:rPr>
        <w:t>3)</w:t>
      </w:r>
      <w:r w:rsidRPr="004A3864">
        <w:rPr>
          <w:sz w:val="20"/>
          <w:szCs w:val="20"/>
          <w:u w:val="single"/>
        </w:rPr>
        <w:t xml:space="preserve"> </w:t>
      </w:r>
      <w:r w:rsidRPr="004A3864">
        <w:rPr>
          <w:b/>
          <w:sz w:val="20"/>
          <w:szCs w:val="20"/>
          <w:u w:val="single"/>
        </w:rPr>
        <w:t>Překládání zápasů</w:t>
      </w:r>
      <w:r w:rsidRPr="0078405A">
        <w:rPr>
          <w:b/>
          <w:sz w:val="20"/>
          <w:szCs w:val="20"/>
        </w:rPr>
        <w:t xml:space="preserve"> </w:t>
      </w:r>
      <w:r>
        <w:rPr>
          <w:b/>
          <w:sz w:val="20"/>
          <w:szCs w:val="20"/>
        </w:rPr>
        <w:t>–</w:t>
      </w:r>
      <w:r>
        <w:rPr>
          <w:sz w:val="20"/>
          <w:szCs w:val="20"/>
        </w:rPr>
        <w:t xml:space="preserve"> </w:t>
      </w:r>
      <w:r w:rsidRPr="004A3864">
        <w:rPr>
          <w:b/>
          <w:sz w:val="20"/>
          <w:szCs w:val="20"/>
        </w:rPr>
        <w:t xml:space="preserve">žádost o přeložení bude adresována spolu s dokladem o zaplacení poplatku STK a v kopii na adresu </w:t>
      </w:r>
      <w:hyperlink r:id="rId6" w:history="1">
        <w:r w:rsidRPr="004A3864">
          <w:rPr>
            <w:rStyle w:val="Hypertextovodkaz"/>
            <w:rFonts w:ascii="Verdana" w:hAnsi="Verdana"/>
            <w:b/>
            <w:sz w:val="17"/>
            <w:szCs w:val="17"/>
            <w:u w:val="none"/>
            <w:shd w:val="clear" w:color="auto" w:fill="FFFFFF"/>
          </w:rPr>
          <w:t>delegace.stc@cbf.cz</w:t>
        </w:r>
      </w:hyperlink>
      <w:r w:rsidRPr="004A3864">
        <w:rPr>
          <w:rFonts w:ascii="Verdana" w:hAnsi="Verdana"/>
          <w:b/>
          <w:color w:val="000000"/>
          <w:sz w:val="17"/>
          <w:szCs w:val="17"/>
          <w:shd w:val="clear" w:color="auto" w:fill="FFFFFF"/>
        </w:rPr>
        <w:t xml:space="preserve">. </w:t>
      </w:r>
    </w:p>
    <w:p w:rsidR="0078405A" w:rsidRDefault="0078405A"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lastRenderedPageBreak/>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poplatek za přeložení 500,- Kč</w:t>
      </w:r>
    </w:p>
    <w:p w:rsidR="0078405A" w:rsidRDefault="0078405A" w:rsidP="0078405A">
      <w:pPr>
        <w:jc w:val="both"/>
        <w:rPr>
          <w:rFonts w:ascii="Verdana" w:hAnsi="Verdana"/>
          <w:b/>
          <w:color w:val="000000"/>
          <w:sz w:val="17"/>
          <w:szCs w:val="17"/>
          <w:u w:val="single"/>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xml:space="preserve">- pokud dojde k přeložení ve lhůtě kratší než 3 dny do termínu zápasu, je pořadatel povinen tuto </w:t>
      </w:r>
      <w:r>
        <w:rPr>
          <w:rFonts w:ascii="Verdana" w:hAnsi="Verdana"/>
          <w:b/>
          <w:color w:val="000000"/>
          <w:sz w:val="17"/>
          <w:szCs w:val="17"/>
          <w:u w:val="single"/>
          <w:shd w:val="clear" w:color="auto" w:fill="FFFFFF"/>
        </w:rPr>
        <w:t xml:space="preserve">skutečnost nahlásit TELEFONICKY </w:t>
      </w:r>
      <w:r w:rsidRPr="0078405A">
        <w:rPr>
          <w:rFonts w:ascii="Verdana" w:hAnsi="Verdana"/>
          <w:b/>
          <w:color w:val="000000"/>
          <w:sz w:val="17"/>
          <w:szCs w:val="17"/>
          <w:u w:val="single"/>
          <w:shd w:val="clear" w:color="auto" w:fill="FFFFFF"/>
        </w:rPr>
        <w:t>delegačnímu i STK.</w:t>
      </w:r>
    </w:p>
    <w:p w:rsidR="0078405A" w:rsidRDefault="0078405A" w:rsidP="0078405A">
      <w:pPr>
        <w:jc w:val="both"/>
        <w:rPr>
          <w:rFonts w:ascii="Verdana" w:hAnsi="Verdana"/>
          <w:color w:val="000000"/>
          <w:sz w:val="17"/>
          <w:szCs w:val="17"/>
          <w:shd w:val="clear" w:color="auto" w:fill="FFFFFF"/>
        </w:rPr>
      </w:pPr>
      <w:r w:rsidRPr="0078405A">
        <w:rPr>
          <w:rFonts w:ascii="Verdana" w:hAnsi="Verdana"/>
          <w:color w:val="000000"/>
          <w:sz w:val="17"/>
          <w:szCs w:val="17"/>
          <w:shd w:val="clear" w:color="auto" w:fill="FFFFFF"/>
        </w:rPr>
        <w:tab/>
      </w:r>
      <w:r w:rsidRPr="0078405A">
        <w:rPr>
          <w:rFonts w:ascii="Verdana" w:hAnsi="Verdana"/>
          <w:color w:val="000000"/>
          <w:sz w:val="17"/>
          <w:szCs w:val="17"/>
          <w:shd w:val="clear" w:color="auto" w:fill="FFFFFF"/>
        </w:rPr>
        <w:tab/>
      </w:r>
      <w:r w:rsidRPr="0078405A">
        <w:rPr>
          <w:rFonts w:ascii="Verdana" w:hAnsi="Verdana"/>
          <w:color w:val="000000"/>
          <w:sz w:val="17"/>
          <w:szCs w:val="17"/>
          <w:shd w:val="clear" w:color="auto" w:fill="FFFFFF"/>
        </w:rPr>
        <w:tab/>
      </w:r>
      <w:r>
        <w:rPr>
          <w:rFonts w:ascii="Verdana" w:hAnsi="Verdana"/>
          <w:color w:val="000000"/>
          <w:sz w:val="17"/>
          <w:szCs w:val="17"/>
          <w:shd w:val="clear" w:color="auto" w:fill="FFFFFF"/>
        </w:rPr>
        <w:t xml:space="preserve">- </w:t>
      </w:r>
      <w:r w:rsidRPr="0078405A">
        <w:rPr>
          <w:rFonts w:ascii="Verdana" w:hAnsi="Verdana"/>
          <w:b/>
          <w:color w:val="000000"/>
          <w:sz w:val="17"/>
          <w:szCs w:val="17"/>
          <w:u w:val="single"/>
          <w:shd w:val="clear" w:color="auto" w:fill="FFFFFF"/>
        </w:rPr>
        <w:t>přeložení bez poplatku</w:t>
      </w:r>
      <w:r>
        <w:rPr>
          <w:rFonts w:ascii="Verdana" w:hAnsi="Verdana"/>
          <w:color w:val="000000"/>
          <w:sz w:val="17"/>
          <w:szCs w:val="17"/>
          <w:shd w:val="clear" w:color="auto" w:fill="FFFFFF"/>
        </w:rPr>
        <w:t xml:space="preserve"> – po dohodě obou soupeřů ve hracím termínu (tj. v týdnu před hracím víkendem)</w:t>
      </w:r>
    </w:p>
    <w:p w:rsidR="0078405A" w:rsidRDefault="0078405A"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xml:space="preserve">- </w:t>
      </w:r>
      <w:r w:rsidRPr="004A3864">
        <w:rPr>
          <w:rFonts w:ascii="Verdana" w:hAnsi="Verdana"/>
          <w:b/>
          <w:color w:val="000000"/>
          <w:sz w:val="17"/>
          <w:szCs w:val="17"/>
          <w:shd w:val="clear" w:color="auto" w:fill="FFFFFF"/>
        </w:rPr>
        <w:t xml:space="preserve">nezaplacení závazků k STC CBF </w:t>
      </w:r>
      <w:r>
        <w:rPr>
          <w:rFonts w:ascii="Verdana" w:hAnsi="Verdana"/>
          <w:color w:val="000000"/>
          <w:sz w:val="17"/>
          <w:szCs w:val="17"/>
          <w:shd w:val="clear" w:color="auto" w:fill="FFFFFF"/>
        </w:rPr>
        <w:t>– nezaplacení závazků v termínu nebo po upozornění může mít za následek finanční i hrací důsledky pro dlužníka</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4) </w:t>
      </w:r>
      <w:r w:rsidRPr="0090189E">
        <w:rPr>
          <w:rFonts w:ascii="Verdana" w:hAnsi="Verdana"/>
          <w:b/>
          <w:color w:val="000000"/>
          <w:sz w:val="17"/>
          <w:szCs w:val="17"/>
          <w:u w:val="single"/>
          <w:shd w:val="clear" w:color="auto" w:fill="FFFFFF"/>
        </w:rPr>
        <w:t>Schůzky s rozhodčími a vedením STC</w:t>
      </w:r>
      <w:r>
        <w:rPr>
          <w:rFonts w:ascii="Verdana" w:hAnsi="Verdana"/>
          <w:color w:val="000000"/>
          <w:sz w:val="17"/>
          <w:szCs w:val="17"/>
          <w:shd w:val="clear" w:color="auto" w:fill="FFFFFF"/>
        </w:rPr>
        <w:t xml:space="preserve"> – Výbor apeluje na vedení klubů, aby zajistilo účast zástupců klubu na školeních a setkáních s Výborem pro lepší informovanost. Zvlášť v době, kdy se výrazně </w:t>
      </w:r>
      <w:proofErr w:type="gramStart"/>
      <w:r>
        <w:rPr>
          <w:rFonts w:ascii="Verdana" w:hAnsi="Verdana"/>
          <w:color w:val="000000"/>
          <w:sz w:val="17"/>
          <w:szCs w:val="17"/>
          <w:shd w:val="clear" w:color="auto" w:fill="FFFFFF"/>
        </w:rPr>
        <w:t>mění</w:t>
      </w:r>
      <w:proofErr w:type="gramEnd"/>
      <w:r>
        <w:rPr>
          <w:rFonts w:ascii="Verdana" w:hAnsi="Verdana"/>
          <w:color w:val="000000"/>
          <w:sz w:val="17"/>
          <w:szCs w:val="17"/>
          <w:shd w:val="clear" w:color="auto" w:fill="FFFFFF"/>
        </w:rPr>
        <w:t xml:space="preserve"> pravidla některých kategorií </w:t>
      </w:r>
      <w:proofErr w:type="gramStart"/>
      <w:r>
        <w:rPr>
          <w:rFonts w:ascii="Verdana" w:hAnsi="Verdana"/>
          <w:color w:val="000000"/>
          <w:sz w:val="17"/>
          <w:szCs w:val="17"/>
          <w:shd w:val="clear" w:color="auto" w:fill="FFFFFF"/>
        </w:rPr>
        <w:t>je</w:t>
      </w:r>
      <w:proofErr w:type="gramEnd"/>
      <w:r>
        <w:rPr>
          <w:rFonts w:ascii="Verdana" w:hAnsi="Verdana"/>
          <w:color w:val="000000"/>
          <w:sz w:val="17"/>
          <w:szCs w:val="17"/>
          <w:shd w:val="clear" w:color="auto" w:fill="FFFFFF"/>
        </w:rPr>
        <w:t xml:space="preserve"> vhodné, aby se trenéři výkladu změn zúčastnili.</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5) </w:t>
      </w:r>
      <w:r w:rsidRPr="0090189E">
        <w:rPr>
          <w:rFonts w:ascii="Verdana" w:hAnsi="Verdana"/>
          <w:b/>
          <w:color w:val="000000"/>
          <w:sz w:val="17"/>
          <w:szCs w:val="17"/>
          <w:u w:val="single"/>
          <w:shd w:val="clear" w:color="auto" w:fill="FFFFFF"/>
        </w:rPr>
        <w:t>Informace z ČABRU</w:t>
      </w:r>
      <w:r>
        <w:rPr>
          <w:rFonts w:ascii="Verdana" w:hAnsi="Verdana"/>
          <w:color w:val="000000"/>
          <w:sz w:val="17"/>
          <w:szCs w:val="17"/>
          <w:shd w:val="clear" w:color="auto" w:fill="FFFFFF"/>
        </w:rPr>
        <w:t xml:space="preserve"> – připravuje se VH</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záměr zřídit pozici metodika pro začínající rozhodčí (Výbor podpořil) jako snahu o podporu a zlepšování mladých rozhodčích</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xml:space="preserve">- každý klub je povinen 1x za 2 roky dodat k vyškolení rozhodčího. Pokud nebude dodrženo, bude klub pokutován částkou 3000,- Kč a v delegacích budou jeho požadavky uspokojeny až v poslední řadě. </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v případě, že nový rozhodčí bude pokračovat i v další sezóně, bude mu poplatek za vyškolení vrácen</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pořadatel je povinen sledovat delegace na webu. Nejdéle ve středu před zápasem bude upozorněn, že není delegován rozhodčí. Pokud by se delegace z vážných důvodů měnila po tomto termínu, bude pořadatel upozorněn telefonicky delegačním.</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delegace na Final4 podléhají schválení Výboru STC</w:t>
      </w:r>
    </w:p>
    <w:p w:rsidR="0090189E" w:rsidRDefault="0090189E"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6) </w:t>
      </w:r>
      <w:r w:rsidRPr="0090189E">
        <w:rPr>
          <w:rFonts w:ascii="Verdana" w:hAnsi="Verdana"/>
          <w:b/>
          <w:color w:val="000000"/>
          <w:sz w:val="17"/>
          <w:szCs w:val="17"/>
          <w:u w:val="single"/>
          <w:shd w:val="clear" w:color="auto" w:fill="FFFFFF"/>
        </w:rPr>
        <w:t>Vetování rozhodčích</w:t>
      </w:r>
      <w:r>
        <w:rPr>
          <w:rFonts w:ascii="Verdana" w:hAnsi="Verdana"/>
          <w:color w:val="000000"/>
          <w:sz w:val="17"/>
          <w:szCs w:val="17"/>
          <w:shd w:val="clear" w:color="auto" w:fill="FFFFFF"/>
        </w:rPr>
        <w:t xml:space="preserve"> – před sezónou může klub vetovat 1 rozhodčího za poplatek 500,-Kč. Další veto v sezóně bude zpoplatněno 1000Kč a bude schváleno po dohodě s ČABR a nejdéle 2 dny po termínu problematického zápasu.</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7) </w:t>
      </w:r>
      <w:r w:rsidRPr="004A3864">
        <w:rPr>
          <w:rFonts w:ascii="Verdana" w:hAnsi="Verdana"/>
          <w:b/>
          <w:color w:val="000000"/>
          <w:sz w:val="17"/>
          <w:szCs w:val="17"/>
          <w:u w:val="single"/>
          <w:shd w:val="clear" w:color="auto" w:fill="FFFFFF"/>
        </w:rPr>
        <w:t>Platby rozhodčím</w:t>
      </w:r>
      <w:r>
        <w:rPr>
          <w:rFonts w:ascii="Verdana" w:hAnsi="Verdana"/>
          <w:color w:val="000000"/>
          <w:sz w:val="17"/>
          <w:szCs w:val="17"/>
          <w:shd w:val="clear" w:color="auto" w:fill="FFFFFF"/>
        </w:rPr>
        <w:t xml:space="preserve"> – Výbor schválil zvýšení </w:t>
      </w:r>
      <w:proofErr w:type="spellStart"/>
      <w:r>
        <w:rPr>
          <w:rFonts w:ascii="Verdana" w:hAnsi="Verdana"/>
          <w:color w:val="000000"/>
          <w:sz w:val="17"/>
          <w:szCs w:val="17"/>
          <w:shd w:val="clear" w:color="auto" w:fill="FFFFFF"/>
        </w:rPr>
        <w:t>ošatného</w:t>
      </w:r>
      <w:proofErr w:type="spellEnd"/>
      <w:r>
        <w:rPr>
          <w:rFonts w:ascii="Verdana" w:hAnsi="Verdana"/>
          <w:color w:val="000000"/>
          <w:sz w:val="17"/>
          <w:szCs w:val="17"/>
          <w:shd w:val="clear" w:color="auto" w:fill="FFFFFF"/>
        </w:rPr>
        <w:t xml:space="preserve"> tak,</w:t>
      </w:r>
      <w:r w:rsidR="004A3864">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aby bylo srovnatelné s ostatními svazy. Pokud bude utkání řídit 1 rozhodčí, jeho odměna bude ve výši 1,5 násobku </w:t>
      </w:r>
      <w:proofErr w:type="spellStart"/>
      <w:r>
        <w:rPr>
          <w:rFonts w:ascii="Verdana" w:hAnsi="Verdana"/>
          <w:color w:val="000000"/>
          <w:sz w:val="17"/>
          <w:szCs w:val="17"/>
          <w:shd w:val="clear" w:color="auto" w:fill="FFFFFF"/>
        </w:rPr>
        <w:t>ošatného</w:t>
      </w:r>
      <w:proofErr w:type="spellEnd"/>
      <w:r>
        <w:rPr>
          <w:rFonts w:ascii="Verdana" w:hAnsi="Verdana"/>
          <w:color w:val="000000"/>
          <w:sz w:val="17"/>
          <w:szCs w:val="17"/>
          <w:shd w:val="clear" w:color="auto" w:fill="FFFFFF"/>
        </w:rPr>
        <w:t xml:space="preserve"> za zápas v příslušné kategorii.</w:t>
      </w:r>
    </w:p>
    <w:p w:rsidR="004A3864" w:rsidRPr="004A3864" w:rsidRDefault="004A3864" w:rsidP="0078405A">
      <w:pPr>
        <w:jc w:val="both"/>
        <w:rPr>
          <w:rFonts w:ascii="Verdana" w:hAnsi="Verdana"/>
          <w:b/>
          <w:color w:val="000000"/>
          <w:sz w:val="17"/>
          <w:szCs w:val="17"/>
          <w:u w:val="single"/>
          <w:shd w:val="clear" w:color="auto" w:fill="FFFFFF"/>
        </w:rPr>
      </w:pPr>
      <w:proofErr w:type="spellStart"/>
      <w:r w:rsidRPr="004A3864">
        <w:rPr>
          <w:rFonts w:ascii="Verdana" w:hAnsi="Verdana"/>
          <w:b/>
          <w:color w:val="000000"/>
          <w:sz w:val="17"/>
          <w:szCs w:val="17"/>
          <w:u w:val="single"/>
          <w:shd w:val="clear" w:color="auto" w:fill="FFFFFF"/>
        </w:rPr>
        <w:t>Ošatné</w:t>
      </w:r>
      <w:proofErr w:type="spellEnd"/>
      <w:r w:rsidRPr="004A3864">
        <w:rPr>
          <w:rFonts w:ascii="Verdana" w:hAnsi="Verdana"/>
          <w:b/>
          <w:color w:val="000000"/>
          <w:sz w:val="17"/>
          <w:szCs w:val="17"/>
          <w:u w:val="single"/>
          <w:shd w:val="clear" w:color="auto" w:fill="FFFFFF"/>
        </w:rPr>
        <w:t xml:space="preserve"> v soutěžích STCCBF pro sezónu 2019/20</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mini – 300,-/zápas</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ženy – 500/zápas, Final4 – 600,-/zápas</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muži – 650,-/zápas, Final4 – 900,-/zápas</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poplatek za všední den – 200,-/zápas</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8) </w:t>
      </w:r>
      <w:r w:rsidRPr="004A3864">
        <w:rPr>
          <w:rFonts w:ascii="Verdana" w:hAnsi="Verdana"/>
          <w:b/>
          <w:color w:val="000000"/>
          <w:sz w:val="17"/>
          <w:szCs w:val="17"/>
          <w:u w:val="single"/>
          <w:shd w:val="clear" w:color="auto" w:fill="FFFFFF"/>
        </w:rPr>
        <w:t>Školení rozhodčích</w:t>
      </w:r>
      <w:r w:rsidRPr="00A4096C">
        <w:rPr>
          <w:rFonts w:ascii="Verdana" w:hAnsi="Verdana"/>
          <w:b/>
          <w:color w:val="000000"/>
          <w:sz w:val="17"/>
          <w:szCs w:val="17"/>
          <w:shd w:val="clear" w:color="auto" w:fill="FFFFFF"/>
        </w:rPr>
        <w:t xml:space="preserve"> </w:t>
      </w:r>
      <w:r>
        <w:rPr>
          <w:rFonts w:ascii="Verdana" w:hAnsi="Verdana"/>
          <w:b/>
          <w:color w:val="000000"/>
          <w:sz w:val="17"/>
          <w:szCs w:val="17"/>
          <w:shd w:val="clear" w:color="auto" w:fill="FFFFFF"/>
        </w:rPr>
        <w:t>–</w:t>
      </w:r>
      <w:r>
        <w:rPr>
          <w:rFonts w:ascii="Verdana" w:hAnsi="Verdana"/>
          <w:color w:val="000000"/>
          <w:sz w:val="17"/>
          <w:szCs w:val="17"/>
          <w:shd w:val="clear" w:color="auto" w:fill="FFFFFF"/>
        </w:rPr>
        <w:t xml:space="preserve"> bude </w:t>
      </w:r>
      <w:proofErr w:type="gramStart"/>
      <w:r>
        <w:rPr>
          <w:rFonts w:ascii="Verdana" w:hAnsi="Verdana"/>
          <w:color w:val="000000"/>
          <w:sz w:val="17"/>
          <w:szCs w:val="17"/>
          <w:shd w:val="clear" w:color="auto" w:fill="FFFFFF"/>
        </w:rPr>
        <w:t>probíhat 6.-7.9</w:t>
      </w:r>
      <w:proofErr w:type="gramEnd"/>
      <w:r>
        <w:rPr>
          <w:rFonts w:ascii="Verdana" w:hAnsi="Verdana"/>
          <w:color w:val="000000"/>
          <w:sz w:val="17"/>
          <w:szCs w:val="17"/>
          <w:shd w:val="clear" w:color="auto" w:fill="FFFFFF"/>
        </w:rPr>
        <w:t>.</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9) </w:t>
      </w:r>
      <w:r w:rsidRPr="00A4096C">
        <w:rPr>
          <w:rFonts w:ascii="Verdana" w:hAnsi="Verdana"/>
          <w:b/>
          <w:color w:val="000000"/>
          <w:sz w:val="17"/>
          <w:szCs w:val="17"/>
          <w:u w:val="single"/>
          <w:shd w:val="clear" w:color="auto" w:fill="FFFFFF"/>
        </w:rPr>
        <w:t>Finanční situace STC</w:t>
      </w:r>
      <w:r w:rsidR="004A3864">
        <w:rPr>
          <w:rFonts w:ascii="Verdana" w:hAnsi="Verdana"/>
          <w:b/>
          <w:color w:val="000000"/>
          <w:sz w:val="17"/>
          <w:szCs w:val="17"/>
          <w:u w:val="single"/>
          <w:shd w:val="clear" w:color="auto" w:fill="FFFFFF"/>
        </w:rPr>
        <w:t xml:space="preserve"> </w:t>
      </w:r>
      <w:r>
        <w:rPr>
          <w:rFonts w:ascii="Verdana" w:hAnsi="Verdana"/>
          <w:color w:val="000000"/>
          <w:sz w:val="17"/>
          <w:szCs w:val="17"/>
          <w:shd w:val="clear" w:color="auto" w:fill="FFFFFF"/>
        </w:rPr>
        <w:t>- Výbor podporuje příspěvek klubům podle družstev přihlášených v soutěži</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Výbor schválil vyúčtování dotace ze Středočeského kraje</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ab/>
        <w:t>- poplatky – chybí zaplacení asi 3 vstupních poplatků, ostatní je uhrazeno</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10)</w:t>
      </w:r>
      <w:r w:rsidRPr="00A4096C">
        <w:rPr>
          <w:rFonts w:ascii="Verdana" w:hAnsi="Verdana"/>
          <w:b/>
          <w:color w:val="000000"/>
          <w:sz w:val="17"/>
          <w:szCs w:val="17"/>
          <w:u w:val="single"/>
          <w:shd w:val="clear" w:color="auto" w:fill="FFFFFF"/>
        </w:rPr>
        <w:t xml:space="preserve"> diskuze</w:t>
      </w:r>
      <w:r>
        <w:rPr>
          <w:rFonts w:ascii="Verdana" w:hAnsi="Verdana"/>
          <w:color w:val="000000"/>
          <w:sz w:val="17"/>
          <w:szCs w:val="17"/>
          <w:shd w:val="clear" w:color="auto" w:fill="FFFFFF"/>
        </w:rPr>
        <w:t xml:space="preserve"> – LODM – hodnocení</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t>- hodnocení setkání s kluby</w:t>
      </w:r>
    </w:p>
    <w:p w:rsidR="00A4096C" w:rsidRDefault="00A4096C" w:rsidP="0078405A">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t>- příprava setkání s kluby v září – vysvětlení nových pravidel</w:t>
      </w:r>
    </w:p>
    <w:p w:rsidR="00DA565C" w:rsidRPr="004A3864" w:rsidRDefault="00A4096C" w:rsidP="004A3864">
      <w:pPr>
        <w:jc w:val="both"/>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t xml:space="preserve">- Další výbor bude </w:t>
      </w:r>
      <w:proofErr w:type="gramStart"/>
      <w:r>
        <w:rPr>
          <w:rFonts w:ascii="Verdana" w:hAnsi="Verdana"/>
          <w:color w:val="000000"/>
          <w:sz w:val="17"/>
          <w:szCs w:val="17"/>
          <w:shd w:val="clear" w:color="auto" w:fill="FFFFFF"/>
        </w:rPr>
        <w:t>10.9. od</w:t>
      </w:r>
      <w:proofErr w:type="gramEnd"/>
      <w:r>
        <w:rPr>
          <w:rFonts w:ascii="Verdana" w:hAnsi="Verdana"/>
          <w:color w:val="000000"/>
          <w:sz w:val="17"/>
          <w:szCs w:val="17"/>
          <w:shd w:val="clear" w:color="auto" w:fill="FFFFFF"/>
        </w:rPr>
        <w:t xml:space="preserve"> 17hod, setkání s kluby 10.9. od 17,30. </w:t>
      </w:r>
      <w:proofErr w:type="spellStart"/>
      <w:r>
        <w:rPr>
          <w:rFonts w:ascii="Verdana" w:hAnsi="Verdana"/>
          <w:color w:val="000000"/>
          <w:sz w:val="17"/>
          <w:szCs w:val="17"/>
          <w:shd w:val="clear" w:color="auto" w:fill="FFFFFF"/>
        </w:rPr>
        <w:t>L.Fric</w:t>
      </w:r>
      <w:proofErr w:type="spellEnd"/>
      <w:r>
        <w:rPr>
          <w:rFonts w:ascii="Verdana" w:hAnsi="Verdana"/>
          <w:color w:val="000000"/>
          <w:sz w:val="17"/>
          <w:szCs w:val="17"/>
          <w:shd w:val="clear" w:color="auto" w:fill="FFFFFF"/>
        </w:rPr>
        <w:t xml:space="preserve"> zajistí pozvánky pro kluby a vyvěsí na web</w:t>
      </w:r>
      <w:r w:rsidR="004A3864">
        <w:rPr>
          <w:rFonts w:ascii="Verdana" w:hAnsi="Verdana"/>
          <w:color w:val="000000"/>
          <w:sz w:val="17"/>
          <w:szCs w:val="17"/>
          <w:shd w:val="clear" w:color="auto" w:fill="FFFFFF"/>
        </w:rPr>
        <w:t>.</w:t>
      </w:r>
      <w:bookmarkStart w:id="0" w:name="_GoBack"/>
      <w:bookmarkEnd w:id="0"/>
    </w:p>
    <w:p w:rsidR="00D63518" w:rsidRPr="001E5BD2" w:rsidRDefault="004A3864" w:rsidP="00D63518">
      <w:pPr>
        <w:ind w:left="5664"/>
        <w:jc w:val="both"/>
        <w:rPr>
          <w:sz w:val="20"/>
          <w:szCs w:val="20"/>
        </w:rPr>
      </w:pPr>
      <w:r>
        <w:rPr>
          <w:sz w:val="20"/>
          <w:szCs w:val="20"/>
        </w:rPr>
        <w:t>Fr</w:t>
      </w:r>
      <w:r w:rsidR="00D63518" w:rsidRPr="001E5BD2">
        <w:rPr>
          <w:sz w:val="20"/>
          <w:szCs w:val="20"/>
        </w:rPr>
        <w:t>antišek Chmela, předseda Výboru</w:t>
      </w:r>
    </w:p>
    <w:sectPr w:rsidR="00D63518" w:rsidRPr="001E5BD2" w:rsidSect="0001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66F0"/>
    <w:multiLevelType w:val="hybridMultilevel"/>
    <w:tmpl w:val="FAFC27B8"/>
    <w:lvl w:ilvl="0" w:tplc="5FC8EEB4">
      <w:numFmt w:val="bullet"/>
      <w:lvlText w:val="-"/>
      <w:lvlJc w:val="left"/>
      <w:pPr>
        <w:ind w:left="2484" w:hanging="360"/>
      </w:pPr>
      <w:rPr>
        <w:rFonts w:ascii="Calibri" w:eastAsiaTheme="minorHAnsi" w:hAnsi="Calibri" w:cstheme="minorBid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31680FBE"/>
    <w:multiLevelType w:val="hybridMultilevel"/>
    <w:tmpl w:val="AE80D932"/>
    <w:lvl w:ilvl="0" w:tplc="F6C462E0">
      <w:start w:val="1"/>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5C4C131E"/>
    <w:multiLevelType w:val="hybridMultilevel"/>
    <w:tmpl w:val="904C24DE"/>
    <w:lvl w:ilvl="0" w:tplc="AFEA5AC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674916FA"/>
    <w:multiLevelType w:val="hybridMultilevel"/>
    <w:tmpl w:val="56D0EFC0"/>
    <w:lvl w:ilvl="0" w:tplc="28D845A4">
      <w:start w:val="1"/>
      <w:numFmt w:val="decimal"/>
      <w:lvlText w:val="%1)"/>
      <w:lvlJc w:val="left"/>
      <w:pPr>
        <w:ind w:left="1068" w:hanging="360"/>
      </w:pPr>
      <w:rPr>
        <w:rFonts w:hint="default"/>
        <w:strike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7F6C21DD"/>
    <w:multiLevelType w:val="hybridMultilevel"/>
    <w:tmpl w:val="189C8D4E"/>
    <w:lvl w:ilvl="0" w:tplc="DCEE121C">
      <w:start w:val="1"/>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15D73"/>
    <w:rsid w:val="00015F06"/>
    <w:rsid w:val="00083BBB"/>
    <w:rsid w:val="0009730B"/>
    <w:rsid w:val="001E5BD2"/>
    <w:rsid w:val="00280E70"/>
    <w:rsid w:val="002E53C4"/>
    <w:rsid w:val="003D545D"/>
    <w:rsid w:val="004A3864"/>
    <w:rsid w:val="00525A1C"/>
    <w:rsid w:val="00551689"/>
    <w:rsid w:val="0078405A"/>
    <w:rsid w:val="007D613D"/>
    <w:rsid w:val="008367D6"/>
    <w:rsid w:val="00844E53"/>
    <w:rsid w:val="0085072C"/>
    <w:rsid w:val="008E0AF3"/>
    <w:rsid w:val="0090189E"/>
    <w:rsid w:val="00967D0A"/>
    <w:rsid w:val="00A34D3E"/>
    <w:rsid w:val="00A4096C"/>
    <w:rsid w:val="00A528B7"/>
    <w:rsid w:val="00A7795E"/>
    <w:rsid w:val="00C348C7"/>
    <w:rsid w:val="00C760C2"/>
    <w:rsid w:val="00D61735"/>
    <w:rsid w:val="00D63518"/>
    <w:rsid w:val="00D84DEE"/>
    <w:rsid w:val="00D875CF"/>
    <w:rsid w:val="00DA3913"/>
    <w:rsid w:val="00DA565C"/>
    <w:rsid w:val="00EF46F8"/>
    <w:rsid w:val="00F90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5D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DEE"/>
    <w:pPr>
      <w:ind w:left="720"/>
      <w:contextualSpacing/>
    </w:pPr>
  </w:style>
  <w:style w:type="character" w:styleId="Hypertextovodkaz">
    <w:name w:val="Hyperlink"/>
    <w:basedOn w:val="Standardnpsmoodstavce"/>
    <w:uiPriority w:val="99"/>
    <w:unhideWhenUsed/>
    <w:rsid w:val="007840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5D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DEE"/>
    <w:pPr>
      <w:ind w:left="720"/>
      <w:contextualSpacing/>
    </w:pPr>
  </w:style>
  <w:style w:type="character" w:styleId="Hypertextovodkaz">
    <w:name w:val="Hyperlink"/>
    <w:basedOn w:val="Standardnpsmoodstavce"/>
    <w:uiPriority w:val="99"/>
    <w:unhideWhenUsed/>
    <w:rsid w:val="0078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egace.stc@cbf.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ZŠ Sadská</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Žánová</dc:creator>
  <cp:lastModifiedBy>Blanka</cp:lastModifiedBy>
  <cp:revision>2</cp:revision>
  <dcterms:created xsi:type="dcterms:W3CDTF">2019-07-03T12:41:00Z</dcterms:created>
  <dcterms:modified xsi:type="dcterms:W3CDTF">2019-07-03T12:41:00Z</dcterms:modified>
</cp:coreProperties>
</file>