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2C" w:rsidRPr="001E5BD2" w:rsidRDefault="00844E53" w:rsidP="00D61735">
      <w:pPr>
        <w:jc w:val="both"/>
        <w:rPr>
          <w:b/>
          <w:sz w:val="20"/>
          <w:szCs w:val="20"/>
        </w:rPr>
      </w:pPr>
      <w:r w:rsidRPr="001E5BD2">
        <w:rPr>
          <w:b/>
          <w:sz w:val="20"/>
          <w:szCs w:val="20"/>
        </w:rPr>
        <w:t xml:space="preserve">Zápis z </w:t>
      </w:r>
      <w:r w:rsidR="00967D0A">
        <w:rPr>
          <w:b/>
          <w:sz w:val="20"/>
          <w:szCs w:val="20"/>
        </w:rPr>
        <w:t>6</w:t>
      </w:r>
      <w:r w:rsidR="00D84DEE" w:rsidRPr="001E5BD2">
        <w:rPr>
          <w:b/>
          <w:sz w:val="20"/>
          <w:szCs w:val="20"/>
        </w:rPr>
        <w:t xml:space="preserve">. schůze výboru ČBF – oblast Střední Čechy v sezóně 2018/2019, která se konala </w:t>
      </w:r>
      <w:proofErr w:type="gramStart"/>
      <w:r w:rsidR="009306DC">
        <w:rPr>
          <w:b/>
          <w:sz w:val="20"/>
          <w:szCs w:val="20"/>
        </w:rPr>
        <w:t>17.10</w:t>
      </w:r>
      <w:bookmarkStart w:id="0" w:name="_GoBack"/>
      <w:bookmarkEnd w:id="0"/>
      <w:r w:rsidR="00967D0A">
        <w:rPr>
          <w:b/>
          <w:sz w:val="20"/>
          <w:szCs w:val="20"/>
        </w:rPr>
        <w:t>.</w:t>
      </w:r>
      <w:r w:rsidRPr="001E5BD2">
        <w:rPr>
          <w:b/>
          <w:sz w:val="20"/>
          <w:szCs w:val="20"/>
        </w:rPr>
        <w:t>2019</w:t>
      </w:r>
      <w:proofErr w:type="gramEnd"/>
    </w:p>
    <w:p w:rsidR="002400CE" w:rsidRDefault="00D84DEE" w:rsidP="00D61735">
      <w:pPr>
        <w:jc w:val="both"/>
        <w:rPr>
          <w:sz w:val="20"/>
          <w:szCs w:val="20"/>
        </w:rPr>
      </w:pPr>
      <w:r w:rsidRPr="001E5BD2">
        <w:rPr>
          <w:sz w:val="20"/>
          <w:szCs w:val="20"/>
        </w:rPr>
        <w:t xml:space="preserve">Přítomni: F. Chmela, Ing. P. Čeněk, Mgr. B. Žánová, E. Antošová, J. Matějček, </w:t>
      </w:r>
      <w:r w:rsidR="008367D6" w:rsidRPr="001E5BD2">
        <w:rPr>
          <w:sz w:val="20"/>
          <w:szCs w:val="20"/>
        </w:rPr>
        <w:t>L. Fric, Ing. J. Kukla</w:t>
      </w:r>
      <w:r w:rsidR="00844E53" w:rsidRPr="001E5BD2">
        <w:rPr>
          <w:sz w:val="20"/>
          <w:szCs w:val="20"/>
        </w:rPr>
        <w:t>,</w:t>
      </w:r>
      <w:r w:rsidR="002400CE" w:rsidRPr="002400CE">
        <w:t xml:space="preserve"> </w:t>
      </w:r>
      <w:proofErr w:type="spellStart"/>
      <w:proofErr w:type="gramStart"/>
      <w:r w:rsidR="002400CE" w:rsidRPr="002400CE">
        <w:rPr>
          <w:sz w:val="20"/>
          <w:szCs w:val="20"/>
        </w:rPr>
        <w:t>T.Benda</w:t>
      </w:r>
      <w:proofErr w:type="spellEnd"/>
      <w:proofErr w:type="gramEnd"/>
      <w:r w:rsidR="00844E53" w:rsidRPr="001E5BD2">
        <w:rPr>
          <w:sz w:val="20"/>
          <w:szCs w:val="20"/>
        </w:rPr>
        <w:t xml:space="preserve"> J. Žalud</w:t>
      </w:r>
    </w:p>
    <w:p w:rsidR="002400CE" w:rsidRDefault="002400CE" w:rsidP="00D61735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Omluveni :  </w:t>
      </w:r>
      <w:proofErr w:type="spellStart"/>
      <w:r>
        <w:rPr>
          <w:sz w:val="20"/>
          <w:szCs w:val="20"/>
        </w:rPr>
        <w:t>R.</w:t>
      </w:r>
      <w:proofErr w:type="gramEnd"/>
      <w:r>
        <w:rPr>
          <w:sz w:val="20"/>
          <w:szCs w:val="20"/>
        </w:rPr>
        <w:t>Hniličková</w:t>
      </w:r>
      <w:proofErr w:type="spellEnd"/>
    </w:p>
    <w:p w:rsidR="00D84DEE" w:rsidRPr="001E5BD2" w:rsidRDefault="00967D0A" w:rsidP="00D617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84DEE" w:rsidRPr="001E5BD2">
        <w:rPr>
          <w:sz w:val="20"/>
          <w:szCs w:val="20"/>
        </w:rPr>
        <w:t>Projednáváno:</w:t>
      </w:r>
    </w:p>
    <w:p w:rsidR="002E53C4" w:rsidRDefault="002400CE" w:rsidP="00967D0A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Průběh soutěží: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Překládání zápasů – Výbor chápe překládání u dětí z důvodu školních akcí a prázdnin, ostatní přeložení budou pokutována. Projednán návrh na zvýšení pokut u klubů, které překládají stále a od začátku sezóny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Úprava sazebníku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Informace o skrečovaných zápasech KPI.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Zpráva DK</w:t>
      </w:r>
    </w:p>
    <w:p w:rsidR="00967D0A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8033EA">
        <w:rPr>
          <w:b/>
          <w:sz w:val="20"/>
          <w:szCs w:val="20"/>
          <w:u w:val="single"/>
        </w:rPr>
        <w:t xml:space="preserve">Upozornění </w:t>
      </w:r>
      <w:r w:rsidR="008033EA">
        <w:rPr>
          <w:b/>
          <w:sz w:val="20"/>
          <w:szCs w:val="20"/>
          <w:u w:val="single"/>
        </w:rPr>
        <w:t>na dodržování R</w:t>
      </w:r>
      <w:r w:rsidRPr="008033EA">
        <w:rPr>
          <w:b/>
          <w:sz w:val="20"/>
          <w:szCs w:val="20"/>
          <w:u w:val="single"/>
        </w:rPr>
        <w:t>ozpisu v kapitole „hlášenky“</w:t>
      </w:r>
      <w:r>
        <w:rPr>
          <w:sz w:val="20"/>
          <w:szCs w:val="20"/>
        </w:rPr>
        <w:t xml:space="preserve"> – nedodržení velmi komplikuje práci při delegaci rozhodčích</w:t>
      </w:r>
    </w:p>
    <w:p w:rsidR="002400CE" w:rsidRPr="001E5BD2" w:rsidRDefault="002400CE" w:rsidP="00967D0A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Při nedodržení termínu hlášenky (nejpozději ve čtvrtek do 12 hod) bude klub nejen pokutován dle sazebníku, ale vystavuje se možnosti, že na jeho zápasy </w:t>
      </w:r>
      <w:r w:rsidRPr="008033EA">
        <w:rPr>
          <w:b/>
          <w:sz w:val="20"/>
          <w:szCs w:val="20"/>
          <w:u w:val="single"/>
        </w:rPr>
        <w:t>nebudou delegováni rozhodčí</w:t>
      </w:r>
    </w:p>
    <w:p w:rsidR="00844E53" w:rsidRPr="001E5BD2" w:rsidRDefault="008033EA" w:rsidP="00844E53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Hospodaření – federace hospodaří výrazně přebytkově, další příjmy ze školení rozhodčích a trenérů.</w:t>
      </w:r>
    </w:p>
    <w:p w:rsidR="00844E53" w:rsidRDefault="007E5197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Opět bude vyplacena podpora klubům, pracujícím </w:t>
      </w:r>
      <w:r w:rsidR="00406C08">
        <w:rPr>
          <w:sz w:val="20"/>
          <w:szCs w:val="20"/>
        </w:rPr>
        <w:t>s mládeží</w:t>
      </w:r>
    </w:p>
    <w:p w:rsidR="00967D0A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Platby soustředění výběrů kraje</w:t>
      </w:r>
    </w:p>
    <w:p w:rsidR="00406C08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Připravovaný výběr U14 – hradí ČBF, trenéři Franěk (chlapci), Havran (dívky)</w:t>
      </w:r>
    </w:p>
    <w:p w:rsidR="00406C08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Příspěvek ČBF na činnost – zatím neřešen, mělo by být vyplaceno</w:t>
      </w:r>
    </w:p>
    <w:p w:rsidR="00406C08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Vyúčtování NRG</w:t>
      </w:r>
    </w:p>
    <w:p w:rsidR="00406C08" w:rsidRPr="001E5BD2" w:rsidRDefault="00406C08" w:rsidP="00844E53">
      <w:pPr>
        <w:pStyle w:val="Odstavecseseznamem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Výbor se obrátí na ČBF s požadavkem navýšení plateb rozhodčím v NRG. Platby v U15 NRG jsou neúměrně nízké v porovnání se soutěžemi mini</w:t>
      </w:r>
    </w:p>
    <w:p w:rsidR="00B856BE" w:rsidRDefault="00406C08" w:rsidP="00B856BE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06C08">
        <w:rPr>
          <w:sz w:val="20"/>
          <w:szCs w:val="20"/>
        </w:rPr>
        <w:t xml:space="preserve">Různé </w:t>
      </w:r>
      <w:r>
        <w:rPr>
          <w:sz w:val="20"/>
          <w:szCs w:val="20"/>
        </w:rPr>
        <w:t>–</w:t>
      </w:r>
      <w:r w:rsidR="00B856BE">
        <w:rPr>
          <w:sz w:val="20"/>
          <w:szCs w:val="20"/>
        </w:rPr>
        <w:tab/>
        <w:t>a)</w:t>
      </w:r>
      <w:r w:rsidRPr="00406C08">
        <w:rPr>
          <w:sz w:val="20"/>
          <w:szCs w:val="20"/>
        </w:rPr>
        <w:t xml:space="preserve"> </w:t>
      </w:r>
      <w:r w:rsidR="00B856BE" w:rsidRPr="00B856BE">
        <w:rPr>
          <w:b/>
          <w:sz w:val="20"/>
          <w:szCs w:val="20"/>
          <w:u w:val="single"/>
        </w:rPr>
        <w:t>V</w:t>
      </w:r>
      <w:r w:rsidRPr="00B856BE">
        <w:rPr>
          <w:b/>
          <w:sz w:val="20"/>
          <w:szCs w:val="20"/>
          <w:u w:val="single"/>
        </w:rPr>
        <w:t xml:space="preserve">yhlášení </w:t>
      </w:r>
      <w:r w:rsidR="00B856BE" w:rsidRPr="00B856BE">
        <w:rPr>
          <w:b/>
          <w:sz w:val="20"/>
          <w:szCs w:val="20"/>
          <w:u w:val="single"/>
        </w:rPr>
        <w:t>kvalifikací</w:t>
      </w:r>
      <w:r w:rsidR="00B856BE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přihlášky do </w:t>
      </w:r>
      <w:proofErr w:type="gramStart"/>
      <w:r>
        <w:rPr>
          <w:sz w:val="20"/>
          <w:szCs w:val="20"/>
        </w:rPr>
        <w:t>5.11. spolu</w:t>
      </w:r>
      <w:proofErr w:type="gramEnd"/>
      <w:r>
        <w:rPr>
          <w:sz w:val="20"/>
          <w:szCs w:val="20"/>
        </w:rPr>
        <w:t xml:space="preserve"> s potvrzení</w:t>
      </w:r>
      <w:r w:rsidR="00940949">
        <w:rPr>
          <w:sz w:val="20"/>
          <w:szCs w:val="20"/>
        </w:rPr>
        <w:t>m</w:t>
      </w:r>
      <w:r>
        <w:rPr>
          <w:sz w:val="20"/>
          <w:szCs w:val="20"/>
        </w:rPr>
        <w:t xml:space="preserve"> o platbě </w:t>
      </w:r>
      <w:r w:rsidR="00940949">
        <w:rPr>
          <w:sz w:val="20"/>
          <w:szCs w:val="20"/>
        </w:rPr>
        <w:t>startovného)</w:t>
      </w:r>
      <w:r w:rsidR="00B856BE">
        <w:rPr>
          <w:sz w:val="20"/>
          <w:szCs w:val="20"/>
        </w:rPr>
        <w:t xml:space="preserve"> </w:t>
      </w:r>
    </w:p>
    <w:p w:rsidR="00406C08" w:rsidRPr="00B856BE" w:rsidRDefault="00B856BE" w:rsidP="00B856BE">
      <w:pPr>
        <w:pStyle w:val="Odstavecseseznamem"/>
        <w:ind w:left="1776" w:firstLine="3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B856BE">
        <w:rPr>
          <w:b/>
          <w:sz w:val="20"/>
          <w:szCs w:val="20"/>
          <w:u w:val="single"/>
        </w:rPr>
        <w:t>P</w:t>
      </w:r>
      <w:r w:rsidR="00406C08" w:rsidRPr="00B856BE">
        <w:rPr>
          <w:b/>
          <w:sz w:val="20"/>
          <w:szCs w:val="20"/>
          <w:u w:val="single"/>
        </w:rPr>
        <w:t>roblémy se starty starších hráčů</w:t>
      </w:r>
      <w:r>
        <w:rPr>
          <w:sz w:val="20"/>
          <w:szCs w:val="20"/>
        </w:rPr>
        <w:t xml:space="preserve"> - </w:t>
      </w:r>
      <w:r w:rsidR="00406C08" w:rsidRPr="00B856BE">
        <w:rPr>
          <w:sz w:val="20"/>
          <w:szCs w:val="20"/>
        </w:rPr>
        <w:t>vyskytly se případy zneužití této možnosti</w:t>
      </w:r>
    </w:p>
    <w:p w:rsidR="00406C08" w:rsidRPr="00940949" w:rsidRDefault="00406C08" w:rsidP="00406C08">
      <w:pPr>
        <w:pStyle w:val="Odstavecseseznamem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Výbor apeluje na kluby, aby </w:t>
      </w:r>
      <w:r w:rsidR="00940949">
        <w:rPr>
          <w:sz w:val="20"/>
          <w:szCs w:val="20"/>
        </w:rPr>
        <w:t xml:space="preserve">toto </w:t>
      </w:r>
      <w:r>
        <w:rPr>
          <w:sz w:val="20"/>
          <w:szCs w:val="20"/>
        </w:rPr>
        <w:t xml:space="preserve">využívaly opravdu </w:t>
      </w:r>
      <w:r w:rsidR="00B856BE">
        <w:rPr>
          <w:sz w:val="20"/>
          <w:szCs w:val="20"/>
        </w:rPr>
        <w:t xml:space="preserve">pouze </w:t>
      </w:r>
      <w:r>
        <w:rPr>
          <w:sz w:val="20"/>
          <w:szCs w:val="20"/>
        </w:rPr>
        <w:t>v případě, že starší hráč je začátečník a nemá možnost startu v jiném týmu svojí kategorie. Start výrazně výkonnostně</w:t>
      </w:r>
      <w:r w:rsidR="00B856BE">
        <w:rPr>
          <w:sz w:val="20"/>
          <w:szCs w:val="20"/>
        </w:rPr>
        <w:t xml:space="preserve"> kvalitnějších</w:t>
      </w:r>
      <w:r>
        <w:rPr>
          <w:sz w:val="20"/>
          <w:szCs w:val="20"/>
        </w:rPr>
        <w:t xml:space="preserve"> starších hráčů devalvuje soutěž mladších a přispívá zbytečně k napjaté atmosféře při zápasech.</w:t>
      </w:r>
      <w:r w:rsidR="00B856BE">
        <w:rPr>
          <w:sz w:val="20"/>
          <w:szCs w:val="20"/>
        </w:rPr>
        <w:t xml:space="preserve"> Těmto hráčům to neprospívá a mladší demotivuje.</w:t>
      </w:r>
      <w:r>
        <w:rPr>
          <w:sz w:val="20"/>
          <w:szCs w:val="20"/>
        </w:rPr>
        <w:t xml:space="preserve"> Dále Výbor znovu upozorňuje na </w:t>
      </w:r>
      <w:r w:rsidRPr="00406C08">
        <w:rPr>
          <w:b/>
          <w:color w:val="FF0000"/>
          <w:sz w:val="20"/>
          <w:szCs w:val="20"/>
          <w:u w:val="single"/>
        </w:rPr>
        <w:t>POVINNOST mít tyto hráče označené zvýrazňovačem na soupisce</w:t>
      </w:r>
      <w:r>
        <w:rPr>
          <w:b/>
          <w:color w:val="FF0000"/>
          <w:sz w:val="20"/>
          <w:szCs w:val="20"/>
          <w:u w:val="single"/>
        </w:rPr>
        <w:t xml:space="preserve"> a jasně označené na dresu dle pravidel.</w:t>
      </w:r>
      <w:r w:rsidR="00940949">
        <w:rPr>
          <w:b/>
          <w:color w:val="FF0000"/>
          <w:sz w:val="20"/>
          <w:szCs w:val="20"/>
          <w:u w:val="single"/>
        </w:rPr>
        <w:t>(viz Rozpis)</w:t>
      </w:r>
    </w:p>
    <w:p w:rsidR="00940949" w:rsidRPr="00940949" w:rsidRDefault="00940949" w:rsidP="00940949">
      <w:pPr>
        <w:pStyle w:val="Odstavecseseznamem"/>
        <w:numPr>
          <w:ilvl w:val="0"/>
          <w:numId w:val="6"/>
        </w:numPr>
        <w:tabs>
          <w:tab w:val="left" w:leader="dot" w:pos="3402"/>
        </w:tabs>
        <w:spacing w:line="240" w:lineRule="atLeast"/>
        <w:jc w:val="both"/>
        <w:rPr>
          <w:rFonts w:ascii="Calibri" w:hAnsi="Calibri" w:cs="Calibri"/>
          <w:b/>
          <w:color w:val="0070C0"/>
          <w:sz w:val="20"/>
          <w:szCs w:val="20"/>
          <w:u w:val="single"/>
        </w:rPr>
      </w:pPr>
      <w:proofErr w:type="gramStart"/>
      <w:r w:rsidRPr="00940949">
        <w:rPr>
          <w:rFonts w:ascii="Calibri" w:hAnsi="Calibri" w:cs="Calibri"/>
          <w:b/>
          <w:color w:val="0070C0"/>
          <w:sz w:val="20"/>
          <w:szCs w:val="20"/>
          <w:u w:val="single"/>
        </w:rPr>
        <w:t>1.6.1.Starší</w:t>
      </w:r>
      <w:proofErr w:type="gramEnd"/>
      <w:r w:rsidRPr="00940949">
        <w:rPr>
          <w:rFonts w:ascii="Calibri" w:hAnsi="Calibri" w:cs="Calibri"/>
          <w:b/>
          <w:color w:val="0070C0"/>
          <w:sz w:val="20"/>
          <w:szCs w:val="20"/>
          <w:u w:val="single"/>
        </w:rPr>
        <w:t xml:space="preserve"> hráči na soupisce</w:t>
      </w:r>
    </w:p>
    <w:p w:rsidR="00940949" w:rsidRPr="00940949" w:rsidRDefault="00940949" w:rsidP="00940949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color w:val="0070C0"/>
          <w:sz w:val="20"/>
          <w:szCs w:val="20"/>
        </w:rPr>
      </w:pPr>
      <w:r w:rsidRPr="00940949">
        <w:rPr>
          <w:rFonts w:ascii="Calibri" w:hAnsi="Calibri" w:cs="Calibri"/>
          <w:color w:val="0070C0"/>
          <w:sz w:val="20"/>
          <w:szCs w:val="20"/>
        </w:rPr>
        <w:t xml:space="preserve">Na soupisku každého družstva mládeže startující v nadregionální soutěži či v krajských soutěžích mini  mohou být zapsáni nejvýše 3 hráči narození o 1 kalendářní rok dříve, než je stanovený ročník narození dané soutěžní kategorie. Tito hráči budou na soupisce zřetelně označeni zvýrazňovačem. Všichni tři hráči mohou být zapsáni na zápis o utkání daného družstva, kde budou označeni velkým písmenem „S“ (starší). Během utkání může být na hřišti pouze 1 starší hráč každého družstva, z toho důvodu musí všichni starší hráči být na ramínku označeni zřetelnou páskou odlišné barvy, aby rozhodčí nepřipustili souběžný pobyt více starších hráčů na hřišti. </w:t>
      </w:r>
      <w:r w:rsidRPr="00940949">
        <w:rPr>
          <w:rFonts w:ascii="Calibri" w:hAnsi="Calibri" w:cs="Calibri"/>
          <w:b/>
          <w:color w:val="0070C0"/>
          <w:sz w:val="20"/>
          <w:szCs w:val="20"/>
        </w:rPr>
        <w:t>NEOZNAČENÝ STARŠÍ HRÁČ NESMÍ DO UTKÁNÍ ZASÁHNOUT,</w:t>
      </w:r>
      <w:r w:rsidRPr="00940949">
        <w:rPr>
          <w:rFonts w:ascii="Calibri" w:hAnsi="Calibri" w:cs="Calibri"/>
          <w:color w:val="0070C0"/>
          <w:sz w:val="20"/>
          <w:szCs w:val="20"/>
        </w:rPr>
        <w:t xml:space="preserve"> v případě defektu označení musí být okamžitě vystřídán!</w:t>
      </w:r>
    </w:p>
    <w:p w:rsidR="00940949" w:rsidRPr="00940949" w:rsidRDefault="00940949" w:rsidP="00940949">
      <w:pPr>
        <w:pStyle w:val="Odstavecseseznamem"/>
        <w:numPr>
          <w:ilvl w:val="0"/>
          <w:numId w:val="6"/>
        </w:numPr>
        <w:rPr>
          <w:rFonts w:ascii="Calibri" w:hAnsi="Calibri" w:cs="Calibri"/>
          <w:b/>
          <w:color w:val="0070C0"/>
          <w:sz w:val="20"/>
          <w:szCs w:val="20"/>
          <w:u w:val="single"/>
        </w:rPr>
      </w:pPr>
      <w:r w:rsidRPr="00940949">
        <w:rPr>
          <w:rFonts w:ascii="Calibri" w:hAnsi="Calibri" w:cs="Calibri"/>
          <w:color w:val="0070C0"/>
          <w:sz w:val="20"/>
          <w:szCs w:val="20"/>
        </w:rPr>
        <w:t xml:space="preserve"> </w:t>
      </w:r>
      <w:r w:rsidRPr="00940949">
        <w:rPr>
          <w:rFonts w:ascii="Calibri" w:hAnsi="Calibri" w:cs="Calibri"/>
          <w:b/>
          <w:color w:val="0070C0"/>
          <w:sz w:val="20"/>
          <w:szCs w:val="20"/>
          <w:u w:val="single"/>
        </w:rPr>
        <w:t>Starší hráč nemůže být zapsán  na žádné jiné soupisce klubu ani jako hostující v případě porušení tohoto nařízení může být klub vyloučen ze soutěže!!!!</w:t>
      </w:r>
    </w:p>
    <w:p w:rsidR="00940949" w:rsidRPr="00940949" w:rsidRDefault="00940949" w:rsidP="00406C08">
      <w:pPr>
        <w:pStyle w:val="Odstavecseseznamem"/>
        <w:numPr>
          <w:ilvl w:val="0"/>
          <w:numId w:val="6"/>
        </w:numPr>
        <w:jc w:val="both"/>
        <w:rPr>
          <w:color w:val="0070C0"/>
          <w:sz w:val="20"/>
          <w:szCs w:val="20"/>
        </w:rPr>
      </w:pPr>
    </w:p>
    <w:p w:rsidR="00B856BE" w:rsidRDefault="00B856BE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Pr="00B856BE">
        <w:rPr>
          <w:b/>
          <w:sz w:val="20"/>
          <w:szCs w:val="20"/>
          <w:u w:val="single"/>
        </w:rPr>
        <w:t xml:space="preserve">Rozhodčí </w:t>
      </w:r>
      <w:r>
        <w:rPr>
          <w:sz w:val="20"/>
          <w:szCs w:val="20"/>
        </w:rPr>
        <w:t xml:space="preserve">– pokud mají kluby pocit, že jednání některých rozhodčích není v souladu s pravidly slušného chování a sportovním kodexem rozhodčího, mají možnost oslovit </w:t>
      </w:r>
      <w:r>
        <w:rPr>
          <w:sz w:val="20"/>
          <w:szCs w:val="20"/>
        </w:rPr>
        <w:lastRenderedPageBreak/>
        <w:t xml:space="preserve">předsedu STČČABR T. Bendu telefonicky nebo mailem a na tuto skutečnost upozornit. Výbor zastává názor, že pokud dostali rozhodčí možnost hodnotit chování trenérů a atmosféru při zápasech, měla by být stejná možnost i naopak. Stejně jako k rozhodčím by mělo být přistupováno k trenérům a jejich práci slušně a s respektem. </w:t>
      </w:r>
    </w:p>
    <w:p w:rsidR="00940949" w:rsidRDefault="00940949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Uzavření detašovaného pracoviště Strakonice – Výbor jednomyslně schválil návrh předsedy na zaslání </w:t>
      </w:r>
      <w:r w:rsidR="007F5E4F">
        <w:rPr>
          <w:sz w:val="20"/>
          <w:szCs w:val="20"/>
        </w:rPr>
        <w:t>poděkování</w:t>
      </w:r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p.Opavovi</w:t>
      </w:r>
      <w:proofErr w:type="spellEnd"/>
      <w:proofErr w:type="gramEnd"/>
      <w:r>
        <w:rPr>
          <w:sz w:val="20"/>
          <w:szCs w:val="20"/>
        </w:rPr>
        <w:t xml:space="preserve"> </w:t>
      </w:r>
      <w:r w:rsidR="007F5E4F">
        <w:rPr>
          <w:sz w:val="20"/>
          <w:szCs w:val="20"/>
        </w:rPr>
        <w:t>za jeho práci pro český basketbal.</w:t>
      </w:r>
    </w:p>
    <w:p w:rsidR="007F5E4F" w:rsidRDefault="007F5E4F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Informace z Výboru ČBF – </w:t>
      </w:r>
      <w:proofErr w:type="spellStart"/>
      <w:proofErr w:type="gramStart"/>
      <w:r>
        <w:rPr>
          <w:sz w:val="20"/>
          <w:szCs w:val="20"/>
        </w:rPr>
        <w:t>P.Čeněk</w:t>
      </w:r>
      <w:proofErr w:type="spellEnd"/>
      <w:proofErr w:type="gramEnd"/>
    </w:p>
    <w:p w:rsidR="00922738" w:rsidRPr="00B856BE" w:rsidRDefault="00922738" w:rsidP="00B856BE">
      <w:pPr>
        <w:ind w:left="2124"/>
        <w:jc w:val="both"/>
        <w:rPr>
          <w:sz w:val="20"/>
          <w:szCs w:val="20"/>
        </w:rPr>
      </w:pPr>
      <w:r>
        <w:rPr>
          <w:sz w:val="20"/>
          <w:szCs w:val="20"/>
        </w:rPr>
        <w:t>e) Schválení odměn STK, školitelům, Výboru</w:t>
      </w:r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1E5BD2" w:rsidRDefault="001E5BD2" w:rsidP="00D63518">
      <w:pPr>
        <w:ind w:left="5664"/>
        <w:jc w:val="both"/>
        <w:rPr>
          <w:sz w:val="20"/>
          <w:szCs w:val="20"/>
        </w:rPr>
      </w:pPr>
    </w:p>
    <w:p w:rsidR="00D63518" w:rsidRPr="001E5BD2" w:rsidRDefault="00D63518" w:rsidP="00D63518">
      <w:pPr>
        <w:ind w:left="5664"/>
        <w:jc w:val="both"/>
        <w:rPr>
          <w:sz w:val="20"/>
          <w:szCs w:val="20"/>
        </w:rPr>
      </w:pPr>
      <w:r w:rsidRPr="001E5BD2">
        <w:rPr>
          <w:sz w:val="20"/>
          <w:szCs w:val="20"/>
        </w:rPr>
        <w:t>František Chmela, předseda Výboru</w:t>
      </w:r>
    </w:p>
    <w:sectPr w:rsidR="00D63518" w:rsidRPr="001E5BD2" w:rsidSect="000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166F0"/>
    <w:multiLevelType w:val="hybridMultilevel"/>
    <w:tmpl w:val="FAFC27B8"/>
    <w:lvl w:ilvl="0" w:tplc="5FC8EEB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C4C131E"/>
    <w:multiLevelType w:val="hybridMultilevel"/>
    <w:tmpl w:val="904C24DE"/>
    <w:lvl w:ilvl="0" w:tplc="AFEA5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74916FA"/>
    <w:multiLevelType w:val="hybridMultilevel"/>
    <w:tmpl w:val="56D0EFC0"/>
    <w:lvl w:ilvl="0" w:tplc="28D845A4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4B473A"/>
    <w:multiLevelType w:val="hybridMultilevel"/>
    <w:tmpl w:val="E5E2B336"/>
    <w:lvl w:ilvl="0" w:tplc="21F28C6E">
      <w:start w:val="3"/>
      <w:numFmt w:val="bullet"/>
      <w:lvlText w:val="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EE"/>
    <w:rsid w:val="00015D73"/>
    <w:rsid w:val="00015F06"/>
    <w:rsid w:val="00083BBB"/>
    <w:rsid w:val="0009730B"/>
    <w:rsid w:val="001E5BD2"/>
    <w:rsid w:val="002400CE"/>
    <w:rsid w:val="00280E70"/>
    <w:rsid w:val="002E53C4"/>
    <w:rsid w:val="003D545D"/>
    <w:rsid w:val="00406C08"/>
    <w:rsid w:val="00525A1C"/>
    <w:rsid w:val="00551689"/>
    <w:rsid w:val="007D613D"/>
    <w:rsid w:val="007E5197"/>
    <w:rsid w:val="007F5E4F"/>
    <w:rsid w:val="008033EA"/>
    <w:rsid w:val="008367D6"/>
    <w:rsid w:val="00844E53"/>
    <w:rsid w:val="0085072C"/>
    <w:rsid w:val="008E0AF3"/>
    <w:rsid w:val="00922738"/>
    <w:rsid w:val="009306DC"/>
    <w:rsid w:val="00940949"/>
    <w:rsid w:val="00967D0A"/>
    <w:rsid w:val="00A34D3E"/>
    <w:rsid w:val="00A528B7"/>
    <w:rsid w:val="00A7795E"/>
    <w:rsid w:val="00B856BE"/>
    <w:rsid w:val="00C348C7"/>
    <w:rsid w:val="00C760C2"/>
    <w:rsid w:val="00D61735"/>
    <w:rsid w:val="00D63518"/>
    <w:rsid w:val="00D84DEE"/>
    <w:rsid w:val="00D875CF"/>
    <w:rsid w:val="00DA3913"/>
    <w:rsid w:val="00F9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0F13"/>
  <w15:docId w15:val="{9C9CB613-81E0-4624-B336-4CFBBC54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5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3145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Žánová</dc:creator>
  <cp:lastModifiedBy>Blanka Žánová</cp:lastModifiedBy>
  <cp:revision>2</cp:revision>
  <dcterms:created xsi:type="dcterms:W3CDTF">2020-02-03T13:13:00Z</dcterms:created>
  <dcterms:modified xsi:type="dcterms:W3CDTF">2020-02-03T13:13:00Z</dcterms:modified>
</cp:coreProperties>
</file>